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PROCESSO LICITATÓRIO Nº 0</w:t>
      </w:r>
      <w:r w:rsidR="00EA18D2">
        <w:rPr>
          <w:rFonts w:ascii="Book Antiqua" w:eastAsia="Times New Roman" w:hAnsi="Book Antiqua" w:cs="Arial"/>
          <w:b/>
          <w:lang w:eastAsia="pt-BR"/>
        </w:rPr>
        <w:t>32</w:t>
      </w:r>
      <w:r w:rsidRPr="00A37034">
        <w:rPr>
          <w:rFonts w:ascii="Book Antiqua" w:eastAsia="Times New Roman" w:hAnsi="Book Antiqua" w:cs="Arial"/>
          <w:b/>
          <w:lang w:eastAsia="pt-BR"/>
        </w:rPr>
        <w:t>/201</w:t>
      </w:r>
      <w:r w:rsidR="00BE6706">
        <w:rPr>
          <w:rFonts w:ascii="Book Antiqua" w:eastAsia="Times New Roman" w:hAnsi="Book Antiqua" w:cs="Arial"/>
          <w:b/>
          <w:lang w:eastAsia="pt-BR"/>
        </w:rPr>
        <w:t>7</w:t>
      </w:r>
    </w:p>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PREGÃO PRESENCIAL Nº 0</w:t>
      </w:r>
      <w:r w:rsidR="00EA18D2">
        <w:rPr>
          <w:rFonts w:ascii="Book Antiqua" w:eastAsia="Times New Roman" w:hAnsi="Book Antiqua" w:cs="Arial"/>
          <w:b/>
          <w:lang w:eastAsia="pt-BR"/>
        </w:rPr>
        <w:t>26</w:t>
      </w:r>
      <w:r w:rsidRPr="00A37034">
        <w:rPr>
          <w:rFonts w:ascii="Book Antiqua" w:eastAsia="Times New Roman" w:hAnsi="Book Antiqua" w:cs="Arial"/>
          <w:b/>
          <w:lang w:eastAsia="pt-BR"/>
        </w:rPr>
        <w:t>/201</w:t>
      </w:r>
      <w:r w:rsidR="00BE6706">
        <w:rPr>
          <w:rFonts w:ascii="Book Antiqua" w:eastAsia="Times New Roman" w:hAnsi="Book Antiqua" w:cs="Arial"/>
          <w:b/>
          <w:lang w:eastAsia="pt-BR"/>
        </w:rPr>
        <w:t>7</w:t>
      </w:r>
    </w:p>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p>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O Município de Sarandi - RS, através de sua Pregoeira, </w:t>
      </w:r>
      <w:r w:rsidRPr="00A37034">
        <w:rPr>
          <w:rFonts w:ascii="Book Antiqua" w:eastAsia="Times New Roman" w:hAnsi="Book Antiqua" w:cs="Arial"/>
          <w:b/>
          <w:lang w:eastAsia="pt-BR"/>
        </w:rPr>
        <w:t>TORNA PÚBLICO</w:t>
      </w:r>
      <w:r w:rsidRPr="00A37034">
        <w:rPr>
          <w:rFonts w:ascii="Book Antiqua" w:eastAsia="Times New Roman" w:hAnsi="Book Antiqua" w:cs="Arial"/>
          <w:lang w:eastAsia="pt-BR"/>
        </w:rPr>
        <w:t xml:space="preserve"> que no </w:t>
      </w:r>
      <w:r w:rsidRPr="00FB675B">
        <w:rPr>
          <w:rFonts w:ascii="Book Antiqua" w:eastAsia="Times New Roman" w:hAnsi="Book Antiqua" w:cs="Arial"/>
          <w:lang w:eastAsia="pt-BR"/>
        </w:rPr>
        <w:t xml:space="preserve">dia </w:t>
      </w:r>
      <w:r w:rsidR="00F60566" w:rsidRPr="00EA18D2">
        <w:rPr>
          <w:rFonts w:ascii="Book Antiqua" w:eastAsia="Times New Roman" w:hAnsi="Book Antiqua" w:cs="Arial"/>
          <w:b/>
          <w:lang w:eastAsia="pt-BR"/>
        </w:rPr>
        <w:t>0</w:t>
      </w:r>
      <w:r w:rsidR="00EA18D2" w:rsidRPr="00EA18D2">
        <w:rPr>
          <w:rFonts w:ascii="Book Antiqua" w:eastAsia="Times New Roman" w:hAnsi="Book Antiqua" w:cs="Arial"/>
          <w:b/>
          <w:lang w:eastAsia="pt-BR"/>
        </w:rPr>
        <w:t>4</w:t>
      </w:r>
      <w:r w:rsidR="00F60566" w:rsidRPr="00EA18D2">
        <w:rPr>
          <w:rFonts w:ascii="Book Antiqua" w:eastAsia="Times New Roman" w:hAnsi="Book Antiqua" w:cs="Arial"/>
          <w:b/>
          <w:lang w:eastAsia="pt-BR"/>
        </w:rPr>
        <w:t xml:space="preserve"> de maio de 2017</w:t>
      </w:r>
      <w:r w:rsidRPr="00EA18D2">
        <w:rPr>
          <w:rFonts w:ascii="Book Antiqua" w:eastAsia="Times New Roman" w:hAnsi="Book Antiqua" w:cs="Arial"/>
          <w:b/>
          <w:lang w:eastAsia="pt-BR"/>
        </w:rPr>
        <w:t xml:space="preserve">, às </w:t>
      </w:r>
      <w:r w:rsidR="00EA18D2" w:rsidRPr="00EA18D2">
        <w:rPr>
          <w:rFonts w:ascii="Book Antiqua" w:eastAsia="Times New Roman" w:hAnsi="Book Antiqua" w:cs="Arial"/>
          <w:b/>
          <w:lang w:eastAsia="pt-BR"/>
        </w:rPr>
        <w:t>08:30 min</w:t>
      </w:r>
      <w:r w:rsidRPr="00EA18D2">
        <w:rPr>
          <w:rFonts w:ascii="Book Antiqua" w:eastAsia="Times New Roman" w:hAnsi="Book Antiqua" w:cs="Arial"/>
          <w:b/>
          <w:lang w:eastAsia="pt-BR"/>
        </w:rPr>
        <w:t xml:space="preserve">, na </w:t>
      </w:r>
      <w:r w:rsidRPr="00FB675B">
        <w:rPr>
          <w:rFonts w:ascii="Book Antiqua" w:eastAsia="Times New Roman" w:hAnsi="Book Antiqua" w:cs="Arial"/>
          <w:b/>
          <w:lang w:eastAsia="pt-BR"/>
        </w:rPr>
        <w:t>Sala de Reunião da Prefeitura Municipal de Sarandi - RS</w:t>
      </w:r>
      <w:r w:rsidRPr="00FB675B">
        <w:rPr>
          <w:rFonts w:ascii="Book Antiqua" w:eastAsia="Times New Roman" w:hAnsi="Book Antiqua" w:cs="Arial"/>
          <w:lang w:eastAsia="pt-BR"/>
        </w:rPr>
        <w:t xml:space="preserve">, sito Praça </w:t>
      </w:r>
      <w:r w:rsidRPr="00A37034">
        <w:rPr>
          <w:rFonts w:ascii="Book Antiqua" w:eastAsia="Times New Roman" w:hAnsi="Book Antiqua" w:cs="Arial"/>
          <w:lang w:eastAsia="pt-BR"/>
        </w:rPr>
        <w:t xml:space="preserve">Presidente Vargas, S/N, serão recebidos os envelopes de propostas de preços e documentação para a licitação na modalidade de </w:t>
      </w:r>
      <w:r w:rsidRPr="00A37034">
        <w:rPr>
          <w:rFonts w:ascii="Book Antiqua" w:eastAsia="Times New Roman" w:hAnsi="Book Antiqua" w:cs="Arial"/>
          <w:b/>
          <w:bCs/>
          <w:lang w:eastAsia="pt-BR"/>
        </w:rPr>
        <w:t xml:space="preserve">PREGÃO PRESENCIAL </w:t>
      </w:r>
      <w:r w:rsidRPr="00A37034">
        <w:rPr>
          <w:rFonts w:ascii="Book Antiqua" w:eastAsia="Times New Roman" w:hAnsi="Book Antiqua" w:cs="Arial"/>
          <w:bCs/>
          <w:lang w:eastAsia="pt-BR"/>
        </w:rPr>
        <w:t>do</w:t>
      </w:r>
      <w:r w:rsidRPr="00A37034">
        <w:rPr>
          <w:rFonts w:ascii="Book Antiqua" w:eastAsia="Times New Roman" w:hAnsi="Book Antiqua" w:cs="Arial"/>
          <w:b/>
          <w:bCs/>
          <w:lang w:eastAsia="pt-BR"/>
        </w:rPr>
        <w:t xml:space="preserve"> TIPO MENOR PREÇO, </w:t>
      </w:r>
      <w:r w:rsidRPr="00A37034">
        <w:rPr>
          <w:rFonts w:ascii="Book Antiqua" w:eastAsia="Times New Roman" w:hAnsi="Book Antiqua" w:cs="Arial"/>
          <w:bCs/>
          <w:lang w:eastAsia="pt-BR"/>
        </w:rPr>
        <w:t xml:space="preserve">para </w:t>
      </w:r>
      <w:r w:rsidRPr="00A37034">
        <w:rPr>
          <w:rFonts w:ascii="Book Antiqua" w:eastAsia="Times New Roman" w:hAnsi="Book Antiqua" w:cs="Arial"/>
          <w:lang w:eastAsia="pt-BR"/>
        </w:rPr>
        <w:t xml:space="preserve">a aquisição de Leite tipo </w:t>
      </w:r>
      <w:r w:rsidR="00F60566">
        <w:rPr>
          <w:rFonts w:ascii="Book Antiqua" w:eastAsia="Times New Roman" w:hAnsi="Book Antiqua" w:cs="Arial"/>
          <w:lang w:eastAsia="pt-BR"/>
        </w:rPr>
        <w:t xml:space="preserve">pasteurizado integral homogeneizado </w:t>
      </w:r>
      <w:r w:rsidR="00FC6FF2">
        <w:rPr>
          <w:rFonts w:ascii="Book Antiqua" w:eastAsia="Times New Roman" w:hAnsi="Book Antiqua" w:cs="Arial"/>
          <w:lang w:eastAsia="pt-BR"/>
        </w:rPr>
        <w:t>embalado em saco plástico</w:t>
      </w:r>
      <w:r w:rsidRPr="00A37034">
        <w:rPr>
          <w:rFonts w:ascii="Book Antiqua" w:eastAsia="Times New Roman" w:hAnsi="Book Antiqua" w:cs="Arial"/>
          <w:lang w:eastAsia="pt-BR"/>
        </w:rPr>
        <w:t xml:space="preserve"> de 1 litro, pelo processo de compra parcelada para a Secretaria Municipal de Assistência Social. </w:t>
      </w: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A presente licitação reger-se-á pela Lei Federal nº 10.520 de 17 de julho de 2.002, e subsidiariamente pela Lei Federal nº 8.666 de 21 de junho de 1993, Decreto Municipal nº 2573 de 27 de Agosto de 2007, e demais condições previstas no Edital e seus anexos, mediante as seguintes condições: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1 - DO OBJETO E DA JUSTIFICATIVA</w:t>
      </w: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bCs/>
          <w:lang w:eastAsia="pt-BR"/>
        </w:rPr>
      </w:pPr>
      <w:r w:rsidRPr="00A37034">
        <w:rPr>
          <w:rFonts w:ascii="Book Antiqua" w:eastAsia="Times New Roman" w:hAnsi="Book Antiqua" w:cs="Arial"/>
          <w:b/>
          <w:lang w:eastAsia="pt-BR"/>
        </w:rPr>
        <w:t>1.1.</w:t>
      </w:r>
      <w:r w:rsidRPr="00A37034">
        <w:rPr>
          <w:rFonts w:ascii="Book Antiqua" w:eastAsia="Times New Roman" w:hAnsi="Book Antiqua" w:cs="Arial"/>
          <w:lang w:eastAsia="pt-BR"/>
        </w:rPr>
        <w:t xml:space="preserve"> Constitui objeto da presente licitação </w:t>
      </w:r>
      <w:r w:rsidR="00FC6FF2" w:rsidRPr="00A37034">
        <w:rPr>
          <w:rFonts w:ascii="Book Antiqua" w:eastAsia="Times New Roman" w:hAnsi="Book Antiqua" w:cs="Arial"/>
          <w:lang w:eastAsia="pt-BR"/>
        </w:rPr>
        <w:t xml:space="preserve">aquisição de Leite tipo </w:t>
      </w:r>
      <w:r w:rsidR="00FC6FF2">
        <w:rPr>
          <w:rFonts w:ascii="Book Antiqua" w:eastAsia="Times New Roman" w:hAnsi="Book Antiqua" w:cs="Arial"/>
          <w:lang w:eastAsia="pt-BR"/>
        </w:rPr>
        <w:t>pasteurizado integral homogeneizado embalado em saco plástico</w:t>
      </w:r>
      <w:r w:rsidR="00FC6FF2" w:rsidRPr="00A37034">
        <w:rPr>
          <w:rFonts w:ascii="Book Antiqua" w:eastAsia="Times New Roman" w:hAnsi="Book Antiqua" w:cs="Arial"/>
          <w:lang w:eastAsia="pt-BR"/>
        </w:rPr>
        <w:t xml:space="preserve"> de 1 litro</w:t>
      </w:r>
      <w:r w:rsidRPr="00A37034">
        <w:rPr>
          <w:rFonts w:ascii="Book Antiqua" w:eastAsia="Times New Roman" w:hAnsi="Book Antiqua" w:cs="Arial"/>
          <w:lang w:eastAsia="pt-BR"/>
        </w:rPr>
        <w:t xml:space="preserve">, destinados a crianças, </w:t>
      </w:r>
      <w:proofErr w:type="spellStart"/>
      <w:r w:rsidRPr="00A37034">
        <w:rPr>
          <w:rFonts w:ascii="Book Antiqua" w:eastAsia="Times New Roman" w:hAnsi="Book Antiqua" w:cs="Arial"/>
          <w:lang w:eastAsia="pt-BR"/>
        </w:rPr>
        <w:t>PPDs</w:t>
      </w:r>
      <w:proofErr w:type="spellEnd"/>
      <w:r w:rsidRPr="00A37034">
        <w:rPr>
          <w:rFonts w:ascii="Book Antiqua" w:eastAsia="Times New Roman" w:hAnsi="Book Antiqua" w:cs="Arial"/>
          <w:lang w:eastAsia="pt-BR"/>
        </w:rPr>
        <w:t xml:space="preserve">, idosos e doentes em vulnerabilidade social no Município de Sarandi – RS, conforme especificações constantes no ANEXO I </w:t>
      </w:r>
      <w:r w:rsidRPr="00A37034">
        <w:rPr>
          <w:rFonts w:ascii="Book Antiqua" w:eastAsia="Times New Roman" w:hAnsi="Book Antiqua" w:cs="Arial"/>
          <w:bCs/>
          <w:lang w:eastAsia="pt-BR"/>
        </w:rPr>
        <w:t>do presente edital.</w:t>
      </w: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bCs/>
          <w:lang w:eastAsia="pt-BR"/>
        </w:rPr>
      </w:pPr>
      <w:r w:rsidRPr="00A37034">
        <w:rPr>
          <w:rFonts w:ascii="Book Antiqua" w:eastAsia="Times New Roman" w:hAnsi="Book Antiqua" w:cs="Arial"/>
          <w:b/>
          <w:bCs/>
          <w:lang w:eastAsia="pt-BR"/>
        </w:rPr>
        <w:t>1.2.</w:t>
      </w:r>
      <w:r w:rsidRPr="00A37034">
        <w:rPr>
          <w:rFonts w:ascii="Book Antiqua" w:eastAsia="Times New Roman" w:hAnsi="Book Antiqua" w:cs="Arial"/>
          <w:bCs/>
          <w:lang w:eastAsia="pt-BR"/>
        </w:rPr>
        <w:t xml:space="preserve"> As despesas decorrentes da presente licitação correrão por conta da dotação orçamentária abaixo descrita.</w:t>
      </w: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bCs/>
          <w:lang w:eastAsia="pt-BR"/>
        </w:rPr>
      </w:pPr>
    </w:p>
    <w:p w:rsidR="00D31D62" w:rsidRPr="00A37034" w:rsidRDefault="00D31D62" w:rsidP="00D31D62">
      <w:pPr>
        <w:spacing w:after="0" w:line="240" w:lineRule="auto"/>
        <w:rPr>
          <w:rFonts w:ascii="Book Antiqua" w:eastAsia="Times New Roman" w:hAnsi="Book Antiqua" w:cs="Arial"/>
          <w:b/>
          <w:lang w:eastAsia="pt-BR"/>
        </w:rPr>
      </w:pPr>
      <w:r w:rsidRPr="00A37034">
        <w:rPr>
          <w:rFonts w:ascii="Book Antiqua" w:eastAsia="Times New Roman" w:hAnsi="Book Antiqua" w:cs="Arial"/>
          <w:b/>
          <w:lang w:eastAsia="pt-BR"/>
        </w:rPr>
        <w:t xml:space="preserve">DOTAÇÃO ORÇAMENTÁRIA:  </w:t>
      </w:r>
    </w:p>
    <w:p w:rsidR="00D31D62" w:rsidRPr="00A4233C" w:rsidRDefault="00D31D62" w:rsidP="00D31D62">
      <w:pPr>
        <w:spacing w:after="0" w:line="240" w:lineRule="auto"/>
        <w:jc w:val="both"/>
        <w:rPr>
          <w:rFonts w:ascii="Book Antiqua" w:eastAsia="Times New Roman" w:hAnsi="Book Antiqua" w:cs="Arial"/>
          <w:lang w:eastAsia="pt-BR"/>
        </w:rPr>
      </w:pPr>
    </w:p>
    <w:p w:rsidR="00D31D62" w:rsidRPr="00BE6706" w:rsidRDefault="00D31D62" w:rsidP="00D31D62">
      <w:pPr>
        <w:spacing w:after="0" w:line="240" w:lineRule="auto"/>
        <w:jc w:val="both"/>
        <w:rPr>
          <w:rFonts w:ascii="Book Antiqua" w:eastAsia="Times New Roman" w:hAnsi="Book Antiqua" w:cs="Arial"/>
          <w:lang w:eastAsia="pt-BR"/>
        </w:rPr>
      </w:pPr>
      <w:r w:rsidRPr="00BE6706">
        <w:rPr>
          <w:rFonts w:ascii="Book Antiqua" w:eastAsia="Times New Roman" w:hAnsi="Book Antiqua" w:cs="Arial"/>
          <w:lang w:eastAsia="pt-BR"/>
        </w:rPr>
        <w:t>0602.08.242.0109.2031.3390.32 - Manutenção programa leite– material de distribuição - PPD</w:t>
      </w:r>
    </w:p>
    <w:p w:rsidR="00D31D62" w:rsidRPr="00BE6706" w:rsidRDefault="00D31D62" w:rsidP="00D31D62">
      <w:pPr>
        <w:spacing w:after="0" w:line="240" w:lineRule="auto"/>
        <w:rPr>
          <w:rFonts w:ascii="Book Antiqua" w:eastAsia="Times New Roman" w:hAnsi="Book Antiqua" w:cs="Arial"/>
          <w:lang w:eastAsia="pt-BR"/>
        </w:rPr>
      </w:pPr>
      <w:r w:rsidRPr="00BE6706">
        <w:rPr>
          <w:rFonts w:ascii="Book Antiqua" w:eastAsia="Times New Roman" w:hAnsi="Book Antiqua" w:cs="Arial"/>
          <w:lang w:eastAsia="pt-BR"/>
        </w:rPr>
        <w:t>0602.08.244.0110.2033.3390.32 – Manutenção benefícios eventuais  - Doente</w:t>
      </w:r>
    </w:p>
    <w:p w:rsidR="00D31D62" w:rsidRPr="00BE6706" w:rsidRDefault="00D31D62" w:rsidP="00D31D62">
      <w:pPr>
        <w:spacing w:after="0" w:line="240" w:lineRule="auto"/>
        <w:jc w:val="both"/>
        <w:rPr>
          <w:rFonts w:ascii="Book Antiqua" w:eastAsia="Times New Roman" w:hAnsi="Book Antiqua" w:cs="Arial"/>
          <w:lang w:eastAsia="pt-BR"/>
        </w:rPr>
      </w:pPr>
      <w:r w:rsidRPr="00BE6706">
        <w:rPr>
          <w:rFonts w:ascii="Book Antiqua" w:eastAsia="Times New Roman" w:hAnsi="Book Antiqua" w:cs="Arial"/>
          <w:lang w:eastAsia="pt-BR"/>
        </w:rPr>
        <w:t>0603.08.241.0111.2035.3390.32 -  Manutenção programa fornecimento de leite - Idoso.</w:t>
      </w:r>
    </w:p>
    <w:p w:rsidR="00D31D62" w:rsidRPr="004C5509" w:rsidRDefault="00D31D62" w:rsidP="00D31D62">
      <w:pPr>
        <w:spacing w:after="0" w:line="240" w:lineRule="auto"/>
        <w:jc w:val="both"/>
        <w:rPr>
          <w:rFonts w:ascii="Book Antiqua" w:eastAsia="Times New Roman" w:hAnsi="Book Antiqua" w:cs="Arial"/>
          <w:lang w:eastAsia="pt-BR"/>
        </w:rPr>
      </w:pPr>
      <w:r w:rsidRPr="00BE6706">
        <w:rPr>
          <w:rFonts w:ascii="Book Antiqua" w:eastAsia="Times New Roman" w:hAnsi="Book Antiqua" w:cs="Arial"/>
          <w:lang w:eastAsia="pt-BR"/>
        </w:rPr>
        <w:t>0604.08.243.0112.2037.3390.32 - Manutenção programa fornecimento de leite - Criança</w:t>
      </w:r>
      <w:r w:rsidRPr="004C5509">
        <w:rPr>
          <w:rFonts w:ascii="Book Antiqua" w:eastAsia="Times New Roman" w:hAnsi="Book Antiqua" w:cs="Arial"/>
          <w:lang w:eastAsia="pt-BR"/>
        </w:rPr>
        <w:t>.</w:t>
      </w:r>
    </w:p>
    <w:p w:rsidR="00D31D62" w:rsidRPr="00A37034" w:rsidRDefault="00D31D62" w:rsidP="00D31D62">
      <w:pPr>
        <w:spacing w:after="0" w:line="240" w:lineRule="auto"/>
        <w:rPr>
          <w:rFonts w:ascii="Book Antiqua" w:eastAsia="Times New Roman" w:hAnsi="Book Antiqua" w:cs="Arial"/>
          <w:lang w:eastAsia="pt-BR"/>
        </w:rPr>
      </w:pPr>
    </w:p>
    <w:p w:rsidR="00D31D62" w:rsidRPr="00A37034" w:rsidRDefault="00D31D62" w:rsidP="00D31D62">
      <w:pPr>
        <w:spacing w:after="0" w:line="240" w:lineRule="auto"/>
        <w:ind w:firstLine="708"/>
        <w:jc w:val="both"/>
        <w:rPr>
          <w:rFonts w:ascii="Book Antiqua" w:eastAsia="Times New Roman" w:hAnsi="Book Antiqua" w:cs="Arial"/>
          <w:b/>
          <w:bCs/>
          <w:lang w:eastAsia="pt-BR"/>
        </w:rPr>
      </w:pPr>
      <w:r w:rsidRPr="00A37034">
        <w:rPr>
          <w:rFonts w:ascii="Book Antiqua" w:eastAsia="Times New Roman" w:hAnsi="Book Antiqua" w:cs="Arial"/>
          <w:b/>
          <w:bCs/>
          <w:lang w:eastAsia="pt-BR"/>
        </w:rPr>
        <w:t>2 - DAS CONDIÇÕES GERAIS DE PARTICIPAÇÃO</w:t>
      </w:r>
    </w:p>
    <w:p w:rsidR="00D31D62" w:rsidRPr="00A37034" w:rsidRDefault="00D31D62" w:rsidP="00BE6706">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2.1.</w:t>
      </w:r>
      <w:r w:rsidRPr="00A37034">
        <w:rPr>
          <w:rFonts w:ascii="Book Antiqua" w:eastAsia="Times New Roman" w:hAnsi="Book Antiqua" w:cs="Arial"/>
          <w:lang w:eastAsia="pt-BR"/>
        </w:rPr>
        <w:t xml:space="preserve"> Poderão participar deste Pregão pessoas jurídicas que atenderem a todas as exigências estabelecidas neste Edital, e que:</w:t>
      </w:r>
    </w:p>
    <w:p w:rsidR="00D31D62" w:rsidRPr="00A37034" w:rsidRDefault="00D31D62" w:rsidP="00BE6706">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 xml:space="preserve">2.1.1. </w:t>
      </w:r>
      <w:r w:rsidRPr="00A37034">
        <w:rPr>
          <w:rFonts w:ascii="Book Antiqua" w:eastAsia="Times New Roman" w:hAnsi="Book Antiqua" w:cs="Arial"/>
          <w:lang w:eastAsia="pt-BR"/>
        </w:rPr>
        <w:t>Não estejam suspensas de licitar ou impedidas de contratar com a Administração Pública em todas as esferas;</w:t>
      </w:r>
    </w:p>
    <w:p w:rsidR="00D31D62" w:rsidRPr="00A37034" w:rsidRDefault="00D31D62" w:rsidP="00BE6706">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2.1.2.</w:t>
      </w:r>
      <w:r w:rsidRPr="00A37034">
        <w:rPr>
          <w:rFonts w:ascii="Book Antiqua" w:eastAsia="Times New Roman" w:hAnsi="Book Antiqua" w:cs="Arial"/>
          <w:lang w:eastAsia="pt-BR"/>
        </w:rPr>
        <w:t xml:space="preserve"> Que não estejam sob processo de falência ou concordata, concurso de credores, dissolução, liquidação judicial ou extrajudicial;</w:t>
      </w:r>
    </w:p>
    <w:p w:rsidR="00D31D62" w:rsidRPr="00A37034" w:rsidRDefault="00D31D62" w:rsidP="00BE6706">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2.1.3.</w:t>
      </w:r>
      <w:r w:rsidRPr="00A37034">
        <w:rPr>
          <w:rFonts w:ascii="Book Antiqua" w:eastAsia="Times New Roman" w:hAnsi="Book Antiqua" w:cs="Arial"/>
          <w:lang w:eastAsia="pt-BR"/>
        </w:rPr>
        <w:t xml:space="preserve"> Nenhum representante poderá representar mais de uma empresa licitante;</w:t>
      </w: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lang w:eastAsia="pt-BR"/>
        </w:rPr>
      </w:pPr>
    </w:p>
    <w:p w:rsidR="00D31D62" w:rsidRPr="00A37034" w:rsidRDefault="00D31D62" w:rsidP="00D31D62">
      <w:pPr>
        <w:spacing w:after="0" w:line="240" w:lineRule="auto"/>
        <w:jc w:val="both"/>
        <w:rPr>
          <w:rFonts w:ascii="Book Antiqua" w:eastAsia="Times New Roman" w:hAnsi="Book Antiqua" w:cs="Arial"/>
          <w:b/>
          <w:lang w:eastAsia="pt-BR"/>
        </w:rPr>
      </w:pPr>
      <w:r w:rsidRPr="00A37034">
        <w:rPr>
          <w:rFonts w:ascii="Book Antiqua" w:eastAsia="Times New Roman" w:hAnsi="Book Antiqua" w:cs="Arial"/>
          <w:b/>
          <w:lang w:eastAsia="pt-BR"/>
        </w:rPr>
        <w:tab/>
        <w:t xml:space="preserve">2.2 </w:t>
      </w: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DA PARTICIPAÇÃO DAS MICROEMPRESAS E EMPRESAS DE PEQUENO PORTE</w:t>
      </w:r>
    </w:p>
    <w:p w:rsidR="00D31D62" w:rsidRPr="00A37034" w:rsidRDefault="00D31D62" w:rsidP="00D31D62">
      <w:pPr>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lastRenderedPageBreak/>
        <w:t>2.2.1.</w:t>
      </w:r>
      <w:r w:rsidRPr="00A37034">
        <w:rPr>
          <w:rFonts w:ascii="Book Antiqua" w:eastAsia="Times New Roman" w:hAnsi="Book Antiqua" w:cs="Arial"/>
          <w:lang w:eastAsia="pt-BR"/>
        </w:rPr>
        <w:t xml:space="preserve"> As microempresas e empresas de pequeno porte, nos termos do art. 72 da Lei Complementar 123/2006, e devido à necessidade de identificação pela Pregoeira e pela Equipe de apoio, deverão comprovar o enquadramento como "ME" ou "EPP".</w:t>
      </w:r>
    </w:p>
    <w:p w:rsidR="00D31D62" w:rsidRPr="00A37034" w:rsidRDefault="00D31D62" w:rsidP="00D31D62">
      <w:pPr>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2.2.2.</w:t>
      </w: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O credenciamento do licitante como microempresa (ME) ou empresa de pequeno porte (EPP) somente será procedido pela Equipe de Apoio, se o interessado comprovar tal situação jurídica</w:t>
      </w:r>
      <w:r w:rsidRPr="00A37034">
        <w:rPr>
          <w:rFonts w:ascii="Book Antiqua" w:eastAsia="Times New Roman" w:hAnsi="Book Antiqua" w:cs="Arial"/>
          <w:lang w:eastAsia="pt-BR"/>
        </w:rPr>
        <w:t>.</w:t>
      </w:r>
    </w:p>
    <w:p w:rsidR="00D31D62" w:rsidRPr="00A37034" w:rsidRDefault="00D31D62" w:rsidP="00D31D62">
      <w:pPr>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2.2.3.</w:t>
      </w:r>
      <w:r w:rsidRPr="00A37034">
        <w:rPr>
          <w:rFonts w:ascii="Book Antiqua" w:eastAsia="Times New Roman" w:hAnsi="Book Antiqua" w:cs="Arial"/>
          <w:lang w:eastAsia="pt-BR"/>
        </w:rPr>
        <w:t xml:space="preserve"> A não comprovação de enquadramento da empresa como "ME" ou "EPP", significa renúncia expressa e consciente, desobrigando a Pregoeira, dos benefícios da Lei Complementar 123/2006, aplacáveis ao presente certame.</w:t>
      </w:r>
    </w:p>
    <w:p w:rsidR="00D31D62" w:rsidRPr="00A37034" w:rsidRDefault="00D31D62" w:rsidP="00D31D62">
      <w:pPr>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2.2.4.</w:t>
      </w:r>
      <w:r w:rsidRPr="00A37034">
        <w:rPr>
          <w:rFonts w:ascii="Book Antiqua" w:eastAsia="Times New Roman" w:hAnsi="Book Antiqua" w:cs="Arial"/>
          <w:lang w:eastAsia="pt-BR"/>
        </w:rPr>
        <w:t xml:space="preserve"> A responsabilidade pela declaração de enquadramento como microempresa ou empresa de pequeno porte é única e exclusiva do licitante que, inclusive, se sujeita a todas as consequências legais que possam advir de um enquadramento falso ou errôneo.</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bCs/>
          <w:color w:val="000000"/>
          <w:lang w:eastAsia="pt-BR"/>
        </w:rPr>
        <w:t>2.2.5.</w:t>
      </w:r>
      <w:r w:rsidRPr="00A37034">
        <w:rPr>
          <w:rFonts w:ascii="Book Antiqua" w:eastAsia="Times New Roman" w:hAnsi="Book Antiqua" w:cs="Arial"/>
          <w:lang w:eastAsia="pt-BR"/>
        </w:rPr>
        <w:t xml:space="preserve"> Nos termos dos artigos da Lei Complementar nº 123/06, após a classificação final dos preços propostos, como critério de desempate, será dada preferência à contratação para as microempresas e empresas de pequeno porte, desde que o menor preço ofertado não seja de uma microempresa ou empresa de pequeno porte.</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2.2.6.</w:t>
      </w:r>
      <w:r w:rsidRPr="00A37034">
        <w:rPr>
          <w:rFonts w:ascii="Book Antiqua" w:eastAsia="Times New Roman" w:hAnsi="Book Antiqua" w:cs="Arial"/>
          <w:lang w:eastAsia="pt-BR"/>
        </w:rPr>
        <w:t xml:space="preserve"> O empate mencionado no item 2.2.5</w:t>
      </w:r>
      <w:r w:rsidRPr="00A37034">
        <w:rPr>
          <w:rFonts w:ascii="Book Antiqua" w:eastAsia="Times New Roman" w:hAnsi="Book Antiqua" w:cs="Arial"/>
          <w:i/>
          <w:iCs/>
          <w:lang w:eastAsia="pt-BR"/>
        </w:rPr>
        <w:t xml:space="preserve"> </w:t>
      </w:r>
      <w:r w:rsidRPr="00A37034">
        <w:rPr>
          <w:rFonts w:ascii="Book Antiqua" w:eastAsia="Times New Roman" w:hAnsi="Book Antiqua" w:cs="Arial"/>
          <w:lang w:eastAsia="pt-BR"/>
        </w:rPr>
        <w:t>será verificado na situação em que a proposta apresentada pela microempresa ou empresa de pequeno porte seja igual ou até 5% (cinco por cento) superior à proposta mais bem classificada, ocasião na qual se procederá da seguinte forma:</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2.2.7.</w:t>
      </w:r>
      <w:r w:rsidRPr="00A37034">
        <w:rPr>
          <w:rFonts w:ascii="Book Antiqua" w:eastAsia="Times New Roman" w:hAnsi="Book Antiqua" w:cs="Arial"/>
          <w:lang w:eastAsia="pt-BR"/>
        </w:rPr>
        <w:t xml:space="preserve"> A microempresa ou empresa de pequeno porte melhor classificada, de acordo com o disposto no subitem 2.2.5, poderá, no prazo de 10 (dez) minutos após o encerramento dos lances, sob pena de preclusão, apresentar proposta de preço inferior àquela considerada vencedora do certame, situação em que será adjudicado em seu favor o objeto licitado.</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2.2.8.</w:t>
      </w:r>
      <w:r w:rsidRPr="00A37034">
        <w:rPr>
          <w:rFonts w:ascii="Book Antiqua" w:eastAsia="Times New Roman" w:hAnsi="Book Antiqua" w:cs="Arial"/>
          <w:lang w:eastAsia="pt-BR"/>
        </w:rPr>
        <w:t xml:space="preserve"> Não ocorrendo a contratação da microempresa ou empresa de pequeno porte, na forma do subitem 2.2.5, serão convocadas as remanescentes que porventura se enquadrem na situação definida no subitem 2.2.1, na ordem classificatória, para o exercício do mesmo direito.</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2.2.9.</w:t>
      </w:r>
      <w:r w:rsidRPr="00A37034">
        <w:rPr>
          <w:rFonts w:ascii="Book Antiqua" w:eastAsia="Times New Roman" w:hAnsi="Book Antiqua" w:cs="Arial"/>
          <w:lang w:eastAsia="pt-BR"/>
        </w:rPr>
        <w:t xml:space="preserve"> No caso de equivalência dos valores apresentados pelas microempresas e empresas de pequeno porte que se encontrem no intervalo estabelecido no subitem será realizado sorteio entre elas para que se identifique aquela que primeiro poderá apresentar melhor oferta.</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2.2.10.</w:t>
      </w:r>
      <w:r w:rsidRPr="00A37034">
        <w:rPr>
          <w:rFonts w:ascii="Book Antiqua" w:eastAsia="Times New Roman" w:hAnsi="Book Antiqua" w:cs="Arial"/>
          <w:lang w:eastAsia="pt-BR"/>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2.2.11.</w:t>
      </w: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As microempresas e empresas de pequeno porte deverão apresentar toda a documentação exigida para efeitos de habilitação, conforme item 8 deste Edital,  sob pena de inabilitação, ainda que essa apresente alguma restrição</w:t>
      </w:r>
      <w:r w:rsidRPr="00A37034">
        <w:rPr>
          <w:rFonts w:ascii="Book Antiqua" w:eastAsia="Times New Roman" w:hAnsi="Book Antiqua" w:cs="Arial"/>
          <w:lang w:eastAsia="pt-BR"/>
        </w:rPr>
        <w:t>.</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2.2.12.</w:t>
      </w:r>
      <w:r w:rsidRPr="00A37034">
        <w:rPr>
          <w:rFonts w:ascii="Book Antiqua" w:eastAsia="Times New Roman" w:hAnsi="Book Antiqua" w:cs="Arial"/>
          <w:lang w:eastAsia="pt-BR"/>
        </w:rPr>
        <w:t xml:space="preserve"> Havendo alguma restrição na documentação para comprovação da regularidade fiscal, será assegurado o prazo de 2 (dois) 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lang w:eastAsia="pt-BR"/>
        </w:rPr>
        <w:t>2.2.13.</w:t>
      </w:r>
      <w:r w:rsidRPr="00A37034">
        <w:rPr>
          <w:rFonts w:ascii="Book Antiqua" w:eastAsia="Times New Roman" w:hAnsi="Book Antiqua" w:cs="Arial"/>
          <w:lang w:eastAsia="pt-BR"/>
        </w:rPr>
        <w:t xml:space="preserve"> A não regularização da documentação no prazo previsto no subitem 2.2.12, implicará decadência do direito à contratação, sem prejuízo das sanções previstas deste Edital, sendo facultado à Administração convocar para nova sessão pública os licitantes remanescentes, na ordem de classificação, para contratação, ou revogar a licitação.</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p>
    <w:p w:rsidR="00D31D62" w:rsidRPr="00A37034" w:rsidRDefault="00D31D62" w:rsidP="00D31D62">
      <w:pPr>
        <w:autoSpaceDE w:val="0"/>
        <w:autoSpaceDN w:val="0"/>
        <w:adjustRightInd w:val="0"/>
        <w:spacing w:after="0" w:line="240" w:lineRule="auto"/>
        <w:jc w:val="both"/>
        <w:rPr>
          <w:rFonts w:ascii="Book Antiqua" w:eastAsia="Times New Roman" w:hAnsi="Book Antiqua" w:cs="Arial"/>
          <w:b/>
          <w:bCs/>
          <w:color w:val="000000"/>
          <w:lang w:eastAsia="pt-BR"/>
        </w:rPr>
      </w:pPr>
    </w:p>
    <w:p w:rsidR="00D31D62" w:rsidRPr="00A37034" w:rsidRDefault="00D31D62" w:rsidP="00D31D62">
      <w:pPr>
        <w:autoSpaceDE w:val="0"/>
        <w:autoSpaceDN w:val="0"/>
        <w:adjustRightInd w:val="0"/>
        <w:spacing w:after="0" w:line="240" w:lineRule="auto"/>
        <w:jc w:val="both"/>
        <w:rPr>
          <w:rFonts w:ascii="Book Antiqua" w:eastAsia="Times New Roman" w:hAnsi="Book Antiqua" w:cs="Arial"/>
          <w:b/>
          <w:lang w:eastAsia="pt-BR"/>
        </w:rPr>
      </w:pPr>
      <w:r w:rsidRPr="00A37034">
        <w:rPr>
          <w:rFonts w:ascii="Book Antiqua" w:eastAsia="Times New Roman" w:hAnsi="Book Antiqua" w:cs="Arial"/>
          <w:b/>
          <w:bCs/>
          <w:color w:val="000000"/>
          <w:lang w:eastAsia="pt-BR"/>
        </w:rPr>
        <w:t xml:space="preserve"> </w:t>
      </w:r>
      <w:r w:rsidRPr="00A37034">
        <w:rPr>
          <w:rFonts w:ascii="Book Antiqua" w:eastAsia="Times New Roman" w:hAnsi="Book Antiqua" w:cs="Arial"/>
          <w:b/>
          <w:lang w:eastAsia="pt-BR"/>
        </w:rPr>
        <w:t>3 - DA REPRESENTAÇÃO E DO CREDENCIAMENTO:</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b/>
          <w:lang w:eastAsia="pt-BR"/>
        </w:rPr>
        <w:tab/>
        <w:t>3.1.</w:t>
      </w:r>
      <w:r w:rsidRPr="00A37034">
        <w:rPr>
          <w:rFonts w:ascii="Book Antiqua" w:eastAsia="Times New Roman" w:hAnsi="Book Antiqua" w:cs="Arial"/>
          <w:lang w:eastAsia="pt-BR"/>
        </w:rPr>
        <w:t xml:space="preserve"> O licitante, para credenciamento, deverá apresentar-se junto a Pregoeira, diretamente ou através de seu representante que, devidamente identificado e credenciado por meio legal, será o único admitido a intervir no procedimento licitatório, no interesse do representado.</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r>
      <w:r w:rsidRPr="00A37034">
        <w:rPr>
          <w:rFonts w:ascii="Book Antiqua" w:eastAsia="Times New Roman" w:hAnsi="Book Antiqua" w:cs="Arial"/>
          <w:b/>
          <w:lang w:eastAsia="pt-BR"/>
        </w:rPr>
        <w:t>3.2.</w:t>
      </w:r>
      <w:r w:rsidRPr="00A37034">
        <w:rPr>
          <w:rFonts w:ascii="Book Antiqua" w:eastAsia="Times New Roman" w:hAnsi="Book Antiqua" w:cs="Arial"/>
          <w:lang w:eastAsia="pt-BR"/>
        </w:rPr>
        <w:t xml:space="preserve"> </w:t>
      </w:r>
      <w:r w:rsidRPr="00BE6706">
        <w:rPr>
          <w:rFonts w:ascii="Book Antiqua" w:eastAsia="Times New Roman" w:hAnsi="Book Antiqua" w:cs="Arial"/>
          <w:b/>
          <w:lang w:eastAsia="pt-BR"/>
        </w:rPr>
        <w:t>O credenciamento será efetuado da seguinte forma</w:t>
      </w:r>
      <w:r w:rsidRPr="00A37034">
        <w:rPr>
          <w:rFonts w:ascii="Book Antiqua" w:eastAsia="Times New Roman" w:hAnsi="Book Antiqua" w:cs="Arial"/>
          <w:lang w:eastAsia="pt-BR"/>
        </w:rPr>
        <w:t>:</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exercerem direitos e assumir obrigações em decorrência de tal investidura e para prática de todos os demais atos inerentes ao certame.</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b)</w:t>
      </w:r>
      <w:r w:rsidRPr="00A37034">
        <w:rPr>
          <w:rFonts w:ascii="Book Antiqua" w:eastAsia="Times New Roman" w:hAnsi="Book Antiqua" w:cs="Arial"/>
          <w:b/>
          <w:lang w:eastAsia="pt-BR"/>
        </w:rPr>
        <w:t xml:space="preserve"> </w:t>
      </w:r>
      <w:r w:rsidRPr="00A37034">
        <w:rPr>
          <w:rFonts w:ascii="Book Antiqua" w:eastAsia="Times New Roman" w:hAnsi="Book Antiqua" w:cs="Arial"/>
          <w:lang w:eastAsia="pt-BR"/>
        </w:rPr>
        <w:t>se representante legal, deverá apresentar:</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b.1) instrumento público ou particular de procuração, em que conste o nome da empresa outorgante, bem como de pessoas com poderes para a outorga de procuração, e, também, o nome do outorgado, constando ainda, a indicação de amplos poderes para dar lance</w:t>
      </w:r>
      <w:r w:rsidR="00BE6706">
        <w:rPr>
          <w:rFonts w:ascii="Book Antiqua" w:eastAsia="Times New Roman" w:hAnsi="Book Antiqua" w:cs="Arial"/>
          <w:lang w:eastAsia="pt-BR"/>
        </w:rPr>
        <w:t xml:space="preserve"> </w:t>
      </w:r>
      <w:r w:rsidRPr="00A37034">
        <w:rPr>
          <w:rFonts w:ascii="Book Antiqua" w:eastAsia="Times New Roman" w:hAnsi="Book Antiqua" w:cs="Arial"/>
          <w:lang w:eastAsia="pt-BR"/>
        </w:rPr>
        <w:t xml:space="preserve">(s) em licitação pública;  </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b.2) termo de credenciamento (conforme modelo no ANEXO III deste edital) outorgado pelos representantes legais do licitante, comprovando a existência dos necessários poderes para formulação de propostas e para prática de todos os demais atos inerentes ao certame. Em ambos os casos (b.1 ou b.2), deverá ser acompanhado do ato de investidura do outorgante como dirigente da empresa.</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c) se empresa individual, o registro comercial, devidamente registrado.</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d) cartão de inscrição no cadastro nacional de pessoas jurídica (CNPJ);</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r>
      <w:r w:rsidRPr="00A37034">
        <w:rPr>
          <w:rFonts w:ascii="Book Antiqua" w:eastAsia="Times New Roman" w:hAnsi="Book Antiqua" w:cs="Arial"/>
          <w:b/>
          <w:lang w:eastAsia="pt-BR"/>
        </w:rPr>
        <w:t>3.2.1.</w:t>
      </w:r>
      <w:r w:rsidRPr="00A37034">
        <w:rPr>
          <w:rFonts w:ascii="Book Antiqua" w:eastAsia="Times New Roman" w:hAnsi="Book Antiqua" w:cs="Arial"/>
          <w:lang w:eastAsia="pt-BR"/>
        </w:rPr>
        <w:t xml:space="preserve"> É obrigatória a apresentação de documento de identidade para conferência pela pregoeira.</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b/>
          <w:lang w:eastAsia="pt-BR"/>
        </w:rPr>
        <w:tab/>
        <w:t>3.3.</w:t>
      </w:r>
      <w:r w:rsidRPr="00A37034">
        <w:rPr>
          <w:rFonts w:ascii="Book Antiqua" w:eastAsia="Times New Roman" w:hAnsi="Book Antiqua" w:cs="Arial"/>
          <w:lang w:eastAsia="pt-BR"/>
        </w:rPr>
        <w:t xml:space="preserve"> Caso o contrato social ou o estatuto determinem que mais de uma pessoa deva assinar o credenciamento para o representante da empresa, </w:t>
      </w:r>
      <w:r w:rsidRPr="00A37034">
        <w:rPr>
          <w:rFonts w:ascii="Book Antiqua" w:eastAsia="Times New Roman" w:hAnsi="Book Antiqua" w:cs="Arial"/>
          <w:b/>
          <w:lang w:eastAsia="pt-BR"/>
        </w:rPr>
        <w:t>a falta de qualquer uma delas invalida o documento</w:t>
      </w:r>
      <w:r w:rsidRPr="00A37034">
        <w:rPr>
          <w:rFonts w:ascii="Book Antiqua" w:eastAsia="Times New Roman" w:hAnsi="Book Antiqua" w:cs="Arial"/>
          <w:lang w:eastAsia="pt-BR"/>
        </w:rPr>
        <w:t xml:space="preserve"> para os fins deste procedimento licitatório.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3.4.</w:t>
      </w:r>
      <w:r w:rsidRPr="00A37034">
        <w:rPr>
          <w:rFonts w:ascii="Book Antiqua" w:eastAsia="Times New Roman" w:hAnsi="Book Antiqua" w:cs="Arial"/>
          <w:lang w:eastAsia="pt-BR"/>
        </w:rPr>
        <w:t xml:space="preserve"> Declaração do licitante dando ciência de que cumpre plenamente os requisitos de habilitação, de que não está temporariamente suspensa de participar em licitação e impedida de contratar com a Administração e de que não foi declarada inidônea para licitar ou contratar com a Administração Pública, constantes no item 8 do edital, conforme ANEXO II, a qual deverá ser apresentada por fora do envelope nº 01 -  Proposta de Preços, juntamente com a Carta de Credenciamento.</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lastRenderedPageBreak/>
        <w:tab/>
      </w:r>
      <w:r w:rsidRPr="00A37034">
        <w:rPr>
          <w:rFonts w:ascii="Book Antiqua" w:eastAsia="Times New Roman" w:hAnsi="Book Antiqua" w:cs="Arial"/>
          <w:b/>
          <w:lang w:eastAsia="pt-BR"/>
        </w:rPr>
        <w:t>3.5.</w:t>
      </w:r>
      <w:r w:rsidRPr="00A37034">
        <w:rPr>
          <w:rFonts w:ascii="Book Antiqua" w:eastAsia="Times New Roman" w:hAnsi="Book Antiqua" w:cs="Arial"/>
          <w:lang w:eastAsia="pt-BR"/>
        </w:rPr>
        <w:t xml:space="preserve"> A presença do licitante ou representante legal não é obrigatória, porém, para exercer os direitos de ofertar lances e/ou manifestar intenção de recorrer, é obrigatória a presença da licitante ou de seu representante em todas as sessões públicas referentes à licitação.</w:t>
      </w:r>
    </w:p>
    <w:p w:rsidR="00D31D62" w:rsidRPr="00A37034" w:rsidRDefault="00D31D62" w:rsidP="00D31D62">
      <w:pPr>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noProof/>
          <w:lang w:eastAsia="pt-BR"/>
        </w:rPr>
        <mc:AlternateContent>
          <mc:Choice Requires="wps">
            <w:drawing>
              <wp:anchor distT="0" distB="0" distL="114300" distR="114300" simplePos="0" relativeHeight="251659264" behindDoc="0" locked="0" layoutInCell="1" allowOverlap="1" wp14:anchorId="3F516A76" wp14:editId="316DF953">
                <wp:simplePos x="0" y="0"/>
                <wp:positionH relativeFrom="column">
                  <wp:posOffset>0</wp:posOffset>
                </wp:positionH>
                <wp:positionV relativeFrom="paragraph">
                  <wp:posOffset>95885</wp:posOffset>
                </wp:positionV>
                <wp:extent cx="6019800" cy="690880"/>
                <wp:effectExtent l="9525" t="5080" r="9525" b="889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0880"/>
                        </a:xfrm>
                        <a:prstGeom prst="rect">
                          <a:avLst/>
                        </a:prstGeom>
                        <a:solidFill>
                          <a:srgbClr val="C0C0C0"/>
                        </a:solidFill>
                        <a:ln w="9525">
                          <a:solidFill>
                            <a:srgbClr val="C0C0C0"/>
                          </a:solidFill>
                          <a:miter lim="800000"/>
                          <a:headEnd/>
                          <a:tailEnd/>
                        </a:ln>
                      </wps:spPr>
                      <wps:txbx>
                        <w:txbxContent>
                          <w:p w:rsidR="00D31D62" w:rsidRPr="00633632" w:rsidRDefault="00D31D62" w:rsidP="00D31D62">
                            <w:pPr>
                              <w:tabs>
                                <w:tab w:val="left" w:pos="2835"/>
                              </w:tabs>
                              <w:spacing w:before="120"/>
                              <w:jc w:val="both"/>
                              <w:rPr>
                                <w:rFonts w:ascii="Arial" w:hAnsi="Arial" w:cs="Arial"/>
                              </w:rPr>
                            </w:pPr>
                            <w:r w:rsidRPr="00633632">
                              <w:rPr>
                                <w:rFonts w:ascii="Arial" w:hAnsi="Arial" w:cs="Arial"/>
                                <w:b/>
                              </w:rPr>
                              <w:t xml:space="preserve">A documentação referente ao credenciamento deverá ser apresentada por fora do envelope da proposta: Contrato Social ou Declaração de Firma Individual; Cartão do CNPJ; Procuração ou Termo de Credenciamento do </w:t>
                            </w:r>
                            <w:hyperlink w:anchor="AnexoIII" w:history="1">
                              <w:r w:rsidRPr="00633632">
                                <w:rPr>
                                  <w:rStyle w:val="Hyperlink"/>
                                  <w:rFonts w:cs="Arial"/>
                                  <w:b/>
                                </w:rPr>
                                <w:t>ANEXO III</w:t>
                              </w:r>
                            </w:hyperlink>
                            <w:r w:rsidRPr="00633632">
                              <w:rPr>
                                <w:rFonts w:ascii="Arial" w:hAnsi="Arial" w:cs="Arial"/>
                                <w:b/>
                              </w:rPr>
                              <w:t xml:space="preserve"> e a Declaração constante no </w:t>
                            </w:r>
                            <w:hyperlink w:anchor="AnexoII" w:history="1">
                              <w:r w:rsidRPr="00633632">
                                <w:rPr>
                                  <w:rStyle w:val="Hyperlink"/>
                                  <w:rFonts w:cs="Arial"/>
                                  <w:b/>
                                </w:rPr>
                                <w:t>ANEXO II</w:t>
                              </w:r>
                            </w:hyperlink>
                            <w:r w:rsidRPr="00633632">
                              <w:rPr>
                                <w:rFonts w:ascii="Arial" w:hAnsi="Arial" w:cs="Arial"/>
                                <w:b/>
                              </w:rPr>
                              <w:t xml:space="preserve"> .</w:t>
                            </w:r>
                            <w:r w:rsidRPr="00633632">
                              <w:rPr>
                                <w:rFonts w:ascii="Arial" w:hAnsi="Arial" w:cs="Arial"/>
                              </w:rPr>
                              <w:t xml:space="preserve"> </w:t>
                            </w:r>
                          </w:p>
                          <w:p w:rsidR="00D31D62" w:rsidRPr="00E17194" w:rsidRDefault="00D31D62" w:rsidP="00D31D6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16A76" id="_x0000_t202" coordsize="21600,21600" o:spt="202" path="m,l,21600r21600,l21600,xe">
                <v:stroke joinstyle="miter"/>
                <v:path gradientshapeok="t" o:connecttype="rect"/>
              </v:shapetype>
              <v:shape id="Caixa de texto 6" o:spid="_x0000_s1026" type="#_x0000_t202" style="position:absolute;left:0;text-align:left;margin-left:0;margin-top:7.55pt;width:474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" fillcolor="silver" strokecolor="silver">
                <v:textbox>
                  <w:txbxContent>
                    <w:p w:rsidR="00D31D62" w:rsidRPr="00633632" w:rsidRDefault="00D31D62" w:rsidP="00D31D62">
                      <w:pPr>
                        <w:tabs>
                          <w:tab w:val="left" w:pos="2835"/>
                        </w:tabs>
                        <w:spacing w:before="120"/>
                        <w:jc w:val="both"/>
                        <w:rPr>
                          <w:rFonts w:ascii="Arial" w:hAnsi="Arial" w:cs="Arial"/>
                        </w:rPr>
                      </w:pPr>
                      <w:r w:rsidRPr="00633632">
                        <w:rPr>
                          <w:rFonts w:ascii="Arial" w:hAnsi="Arial" w:cs="Arial"/>
                          <w:b/>
                        </w:rPr>
                        <w:t xml:space="preserve">A documentação referente ao credenciamento deverá ser apresentada por fora do envelope da proposta: Contrato Social ou Declaração de Firma Individual; Cartão do CNPJ; Procuração ou Termo de Credenciamento do </w:t>
                      </w:r>
                      <w:hyperlink w:anchor="AnexoIII" w:history="1">
                        <w:r w:rsidRPr="00633632">
                          <w:rPr>
                            <w:rStyle w:val="Hyperlink"/>
                            <w:rFonts w:cs="Arial"/>
                            <w:b/>
                          </w:rPr>
                          <w:t>ANEXO III</w:t>
                        </w:r>
                      </w:hyperlink>
                      <w:r w:rsidRPr="00633632">
                        <w:rPr>
                          <w:rFonts w:ascii="Arial" w:hAnsi="Arial" w:cs="Arial"/>
                          <w:b/>
                        </w:rPr>
                        <w:t xml:space="preserve"> e a Declaração constante no </w:t>
                      </w:r>
                      <w:hyperlink w:anchor="AnexoII" w:history="1">
                        <w:r w:rsidRPr="00633632">
                          <w:rPr>
                            <w:rStyle w:val="Hyperlink"/>
                            <w:rFonts w:cs="Arial"/>
                            <w:b/>
                          </w:rPr>
                          <w:t>ANEXO II</w:t>
                        </w:r>
                      </w:hyperlink>
                      <w:r w:rsidRPr="00633632">
                        <w:rPr>
                          <w:rFonts w:ascii="Arial" w:hAnsi="Arial" w:cs="Arial"/>
                          <w:b/>
                        </w:rPr>
                        <w:t xml:space="preserve"> .</w:t>
                      </w:r>
                      <w:r w:rsidRPr="00633632">
                        <w:rPr>
                          <w:rFonts w:ascii="Arial" w:hAnsi="Arial" w:cs="Arial"/>
                        </w:rPr>
                        <w:t xml:space="preserve"> </w:t>
                      </w:r>
                    </w:p>
                    <w:p w:rsidR="00D31D62" w:rsidRPr="00E17194" w:rsidRDefault="00D31D62" w:rsidP="00D31D62">
                      <w:r>
                        <w:t>]</w:t>
                      </w:r>
                    </w:p>
                  </w:txbxContent>
                </v:textbox>
              </v:shape>
            </w:pict>
          </mc:Fallback>
        </mc:AlternateContent>
      </w:r>
    </w:p>
    <w:p w:rsidR="00D31D62" w:rsidRPr="00A37034" w:rsidRDefault="00D31D62" w:rsidP="00D31D62">
      <w:pPr>
        <w:tabs>
          <w:tab w:val="left" w:pos="2835"/>
        </w:tabs>
        <w:spacing w:before="120" w:after="0" w:line="240" w:lineRule="auto"/>
        <w:jc w:val="both"/>
        <w:rPr>
          <w:rFonts w:ascii="Book Antiqua" w:eastAsia="Times New Roman" w:hAnsi="Book Antiqua" w:cs="Arial"/>
          <w:b/>
          <w:lang w:eastAsia="pt-BR"/>
        </w:rPr>
      </w:pPr>
    </w:p>
    <w:p w:rsidR="00D31D62" w:rsidRPr="00A37034" w:rsidRDefault="00D31D62" w:rsidP="00D31D62">
      <w:pPr>
        <w:tabs>
          <w:tab w:val="left" w:pos="708"/>
          <w:tab w:val="left" w:pos="5580"/>
        </w:tabs>
        <w:spacing w:before="120" w:after="0" w:line="240" w:lineRule="auto"/>
        <w:jc w:val="both"/>
        <w:rPr>
          <w:rFonts w:ascii="Book Antiqua" w:eastAsia="Times New Roman" w:hAnsi="Book Antiqua" w:cs="Arial"/>
          <w:b/>
          <w:lang w:eastAsia="pt-BR"/>
        </w:rPr>
      </w:pPr>
      <w:r w:rsidRPr="00A37034">
        <w:rPr>
          <w:rFonts w:ascii="Book Antiqua" w:eastAsia="Times New Roman" w:hAnsi="Book Antiqua" w:cs="Arial"/>
          <w:b/>
          <w:lang w:eastAsia="pt-BR"/>
        </w:rPr>
        <w:tab/>
        <w:t>4 - DA APRESENTAÇÃO DOS ENVELOPES: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4.1.</w:t>
      </w:r>
      <w:r w:rsidRPr="00A37034">
        <w:rPr>
          <w:rFonts w:ascii="Book Antiqua" w:eastAsia="Times New Roman" w:hAnsi="Book Antiqua" w:cs="Arial"/>
          <w:lang w:eastAsia="pt-BR"/>
        </w:rPr>
        <w:t xml:space="preserve"> Os interessados deverão entregar, no dia, hora e local, fixados no preâmbulo deste Edital, para a realização desta licitação, os seus envelopes contendo a Proposta de Preços (Envelope nº 1) e os Documentos de Habilitação (Envelope nº 2) devidamente fechados e indevassáveis, rubricados no seu fecho, contendo em sua parte externa os seguintes dizeres: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b/>
          <w:bCs/>
          <w:lang w:eastAsia="pt-BR"/>
        </w:rPr>
      </w:pPr>
      <w:r w:rsidRPr="00A37034">
        <w:rPr>
          <w:rFonts w:ascii="Book Antiqua" w:eastAsia="Times New Roman" w:hAnsi="Book Antiqua" w:cs="Arial"/>
          <w:noProof/>
          <w:lang w:eastAsia="pt-BR"/>
        </w:rPr>
        <mc:AlternateContent>
          <mc:Choice Requires="wps">
            <w:drawing>
              <wp:anchor distT="0" distB="0" distL="114300" distR="114300" simplePos="0" relativeHeight="251661312" behindDoc="0" locked="0" layoutInCell="1" allowOverlap="1" wp14:anchorId="6302B16D" wp14:editId="795D9F5A">
                <wp:simplePos x="0" y="0"/>
                <wp:positionH relativeFrom="column">
                  <wp:posOffset>457200</wp:posOffset>
                </wp:positionH>
                <wp:positionV relativeFrom="paragraph">
                  <wp:posOffset>75565</wp:posOffset>
                </wp:positionV>
                <wp:extent cx="4981575" cy="1257300"/>
                <wp:effectExtent l="0" t="0" r="28575" b="1905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257300"/>
                        </a:xfrm>
                        <a:prstGeom prst="rect">
                          <a:avLst/>
                        </a:prstGeom>
                        <a:solidFill>
                          <a:srgbClr val="FFFFFF"/>
                        </a:solidFill>
                        <a:ln w="9525">
                          <a:solidFill>
                            <a:srgbClr val="000000"/>
                          </a:solidFill>
                          <a:miter lim="800000"/>
                          <a:headEnd/>
                          <a:tailEnd/>
                        </a:ln>
                      </wps:spPr>
                      <wps:txbx>
                        <w:txbxContent>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À Prefeitura Municipal de Sarandi</w:t>
                            </w:r>
                          </w:p>
                          <w:p w:rsidR="00D31D62" w:rsidRPr="00DC123D" w:rsidRDefault="00D31D62" w:rsidP="00D31D62">
                            <w:pPr>
                              <w:autoSpaceDE w:val="0"/>
                              <w:autoSpaceDN w:val="0"/>
                              <w:adjustRightInd w:val="0"/>
                              <w:spacing w:after="0"/>
                              <w:ind w:firstLine="709"/>
                              <w:jc w:val="both"/>
                              <w:rPr>
                                <w:rFonts w:ascii="Book Antiqua" w:hAnsi="Book Antiqua" w:cs="Arial"/>
                                <w:b/>
                                <w:bCs/>
                                <w:color w:val="000000"/>
                                <w:sz w:val="24"/>
                                <w:szCs w:val="24"/>
                              </w:rPr>
                            </w:pPr>
                            <w:r w:rsidRPr="00DC123D">
                              <w:rPr>
                                <w:rFonts w:ascii="Book Antiqua" w:hAnsi="Book Antiqua" w:cs="Arial"/>
                                <w:b/>
                                <w:bCs/>
                                <w:sz w:val="24"/>
                                <w:szCs w:val="24"/>
                              </w:rPr>
                              <w:t>Processo Licitatório n°</w:t>
                            </w:r>
                            <w:r w:rsidRPr="00DC123D">
                              <w:rPr>
                                <w:rFonts w:ascii="Book Antiqua" w:hAnsi="Book Antiqua" w:cs="Arial"/>
                                <w:b/>
                                <w:bCs/>
                                <w:color w:val="000000"/>
                                <w:sz w:val="24"/>
                                <w:szCs w:val="24"/>
                              </w:rPr>
                              <w:t>0</w:t>
                            </w:r>
                            <w:r w:rsidR="00EA18D2">
                              <w:rPr>
                                <w:rFonts w:ascii="Book Antiqua" w:hAnsi="Book Antiqua" w:cs="Arial"/>
                                <w:b/>
                                <w:bCs/>
                                <w:color w:val="000000"/>
                                <w:sz w:val="24"/>
                                <w:szCs w:val="24"/>
                              </w:rPr>
                              <w:t>32</w:t>
                            </w:r>
                            <w:r w:rsidRPr="00DC123D">
                              <w:rPr>
                                <w:rFonts w:ascii="Book Antiqua" w:hAnsi="Book Antiqua" w:cs="Arial"/>
                                <w:b/>
                                <w:bCs/>
                                <w:color w:val="000000"/>
                                <w:sz w:val="24"/>
                                <w:szCs w:val="24"/>
                              </w:rPr>
                              <w:t>/201</w:t>
                            </w:r>
                            <w:r w:rsidR="00BE6706">
                              <w:rPr>
                                <w:rFonts w:ascii="Book Antiqua" w:hAnsi="Book Antiqua" w:cs="Arial"/>
                                <w:b/>
                                <w:bCs/>
                                <w:color w:val="000000"/>
                                <w:sz w:val="24"/>
                                <w:szCs w:val="24"/>
                              </w:rPr>
                              <w:t>7</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Edital de Pregão N°0</w:t>
                            </w:r>
                            <w:r w:rsidR="00EA18D2">
                              <w:rPr>
                                <w:rFonts w:ascii="Book Antiqua" w:hAnsi="Book Antiqua" w:cs="Arial"/>
                                <w:b/>
                                <w:bCs/>
                                <w:sz w:val="24"/>
                                <w:szCs w:val="24"/>
                              </w:rPr>
                              <w:t>26</w:t>
                            </w:r>
                            <w:r w:rsidRPr="00DC123D">
                              <w:rPr>
                                <w:rFonts w:ascii="Book Antiqua" w:hAnsi="Book Antiqua" w:cs="Arial"/>
                                <w:b/>
                                <w:bCs/>
                                <w:sz w:val="24"/>
                                <w:szCs w:val="24"/>
                              </w:rPr>
                              <w:t>/201</w:t>
                            </w:r>
                            <w:r w:rsidR="00BE6706">
                              <w:rPr>
                                <w:rFonts w:ascii="Book Antiqua" w:hAnsi="Book Antiqua" w:cs="Arial"/>
                                <w:b/>
                                <w:bCs/>
                                <w:sz w:val="24"/>
                                <w:szCs w:val="24"/>
                              </w:rPr>
                              <w:t>7</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Envelope n° 01 – PROPOSTA DE PREÇO</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Nome do Proponente: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2B16D" id="_x0000_t202" coordsize="21600,21600" o:spt="202" path="m,l,21600r21600,l21600,xe">
                <v:stroke joinstyle="miter"/>
                <v:path gradientshapeok="t" o:connecttype="rect"/>
              </v:shapetype>
              <v:shape id="Caixa de texto 5" o:spid="_x0000_s1027" type="#_x0000_t202" style="position:absolute;left:0;text-align:left;margin-left:36pt;margin-top:5.95pt;width:392.2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">
                <v:textbox>
                  <w:txbxContent>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À Prefeitura Municipal de Sarandi</w:t>
                      </w:r>
                    </w:p>
                    <w:p w:rsidR="00D31D62" w:rsidRPr="00DC123D" w:rsidRDefault="00D31D62" w:rsidP="00D31D62">
                      <w:pPr>
                        <w:autoSpaceDE w:val="0"/>
                        <w:autoSpaceDN w:val="0"/>
                        <w:adjustRightInd w:val="0"/>
                        <w:spacing w:after="0"/>
                        <w:ind w:firstLine="709"/>
                        <w:jc w:val="both"/>
                        <w:rPr>
                          <w:rFonts w:ascii="Book Antiqua" w:hAnsi="Book Antiqua" w:cs="Arial"/>
                          <w:b/>
                          <w:bCs/>
                          <w:color w:val="000000"/>
                          <w:sz w:val="24"/>
                          <w:szCs w:val="24"/>
                        </w:rPr>
                      </w:pPr>
                      <w:r w:rsidRPr="00DC123D">
                        <w:rPr>
                          <w:rFonts w:ascii="Book Antiqua" w:hAnsi="Book Antiqua" w:cs="Arial"/>
                          <w:b/>
                          <w:bCs/>
                          <w:sz w:val="24"/>
                          <w:szCs w:val="24"/>
                        </w:rPr>
                        <w:t>Processo Licitatório n°</w:t>
                      </w:r>
                      <w:r w:rsidRPr="00DC123D">
                        <w:rPr>
                          <w:rFonts w:ascii="Book Antiqua" w:hAnsi="Book Antiqua" w:cs="Arial"/>
                          <w:b/>
                          <w:bCs/>
                          <w:color w:val="000000"/>
                          <w:sz w:val="24"/>
                          <w:szCs w:val="24"/>
                        </w:rPr>
                        <w:t>0</w:t>
                      </w:r>
                      <w:r w:rsidR="00EA18D2">
                        <w:rPr>
                          <w:rFonts w:ascii="Book Antiqua" w:hAnsi="Book Antiqua" w:cs="Arial"/>
                          <w:b/>
                          <w:bCs/>
                          <w:color w:val="000000"/>
                          <w:sz w:val="24"/>
                          <w:szCs w:val="24"/>
                        </w:rPr>
                        <w:t>32</w:t>
                      </w:r>
                      <w:r w:rsidRPr="00DC123D">
                        <w:rPr>
                          <w:rFonts w:ascii="Book Antiqua" w:hAnsi="Book Antiqua" w:cs="Arial"/>
                          <w:b/>
                          <w:bCs/>
                          <w:color w:val="000000"/>
                          <w:sz w:val="24"/>
                          <w:szCs w:val="24"/>
                        </w:rPr>
                        <w:t>/201</w:t>
                      </w:r>
                      <w:r w:rsidR="00BE6706">
                        <w:rPr>
                          <w:rFonts w:ascii="Book Antiqua" w:hAnsi="Book Antiqua" w:cs="Arial"/>
                          <w:b/>
                          <w:bCs/>
                          <w:color w:val="000000"/>
                          <w:sz w:val="24"/>
                          <w:szCs w:val="24"/>
                        </w:rPr>
                        <w:t>7</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Edital de Pregão N°0</w:t>
                      </w:r>
                      <w:r w:rsidR="00EA18D2">
                        <w:rPr>
                          <w:rFonts w:ascii="Book Antiqua" w:hAnsi="Book Antiqua" w:cs="Arial"/>
                          <w:b/>
                          <w:bCs/>
                          <w:sz w:val="24"/>
                          <w:szCs w:val="24"/>
                        </w:rPr>
                        <w:t>26</w:t>
                      </w:r>
                      <w:r w:rsidRPr="00DC123D">
                        <w:rPr>
                          <w:rFonts w:ascii="Book Antiqua" w:hAnsi="Book Antiqua" w:cs="Arial"/>
                          <w:b/>
                          <w:bCs/>
                          <w:sz w:val="24"/>
                          <w:szCs w:val="24"/>
                        </w:rPr>
                        <w:t>/201</w:t>
                      </w:r>
                      <w:r w:rsidR="00BE6706">
                        <w:rPr>
                          <w:rFonts w:ascii="Book Antiqua" w:hAnsi="Book Antiqua" w:cs="Arial"/>
                          <w:b/>
                          <w:bCs/>
                          <w:sz w:val="24"/>
                          <w:szCs w:val="24"/>
                        </w:rPr>
                        <w:t>7</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Envelope n° 01 – PROPOSTA DE PREÇO</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Nome do Proponente:</w:t>
                      </w:r>
                    </w:p>
                  </w:txbxContent>
                </v:textbox>
                <w10:wrap type="square"/>
              </v:shape>
            </w:pict>
          </mc:Fallback>
        </mc:AlternateContent>
      </w:r>
    </w:p>
    <w:p w:rsidR="00D31D62" w:rsidRDefault="00D31D62" w:rsidP="00D31D62">
      <w:pPr>
        <w:autoSpaceDE w:val="0"/>
        <w:autoSpaceDN w:val="0"/>
        <w:adjustRightInd w:val="0"/>
        <w:spacing w:after="0" w:line="240" w:lineRule="auto"/>
        <w:jc w:val="both"/>
        <w:rPr>
          <w:rFonts w:ascii="Book Antiqua" w:eastAsia="Times New Roman" w:hAnsi="Book Antiqua" w:cs="Arial"/>
          <w:lang w:eastAsia="pt-BR"/>
        </w:rPr>
      </w:pPr>
      <w:r w:rsidRPr="00A37034">
        <w:rPr>
          <w:rFonts w:ascii="Book Antiqua" w:eastAsia="Times New Roman" w:hAnsi="Book Antiqua" w:cs="Arial"/>
          <w:noProof/>
          <w:lang w:eastAsia="pt-BR"/>
        </w:rPr>
        <mc:AlternateContent>
          <mc:Choice Requires="wps">
            <w:drawing>
              <wp:anchor distT="0" distB="0" distL="114300" distR="114300" simplePos="0" relativeHeight="251662336" behindDoc="0" locked="0" layoutInCell="1" allowOverlap="1" wp14:anchorId="17B72A19" wp14:editId="68D6B1DC">
                <wp:simplePos x="0" y="0"/>
                <wp:positionH relativeFrom="column">
                  <wp:posOffset>457200</wp:posOffset>
                </wp:positionH>
                <wp:positionV relativeFrom="paragraph">
                  <wp:posOffset>111760</wp:posOffset>
                </wp:positionV>
                <wp:extent cx="4981575" cy="1304925"/>
                <wp:effectExtent l="0" t="0" r="28575"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304925"/>
                        </a:xfrm>
                        <a:prstGeom prst="rect">
                          <a:avLst/>
                        </a:prstGeom>
                        <a:solidFill>
                          <a:srgbClr val="FFFFFF"/>
                        </a:solidFill>
                        <a:ln w="9525">
                          <a:solidFill>
                            <a:srgbClr val="000000"/>
                          </a:solidFill>
                          <a:miter lim="800000"/>
                          <a:headEnd/>
                          <a:tailEnd/>
                        </a:ln>
                      </wps:spPr>
                      <wps:txbx>
                        <w:txbxContent>
                          <w:p w:rsidR="00D31D62" w:rsidRPr="00A2338C"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 xml:space="preserve">Prefeitura Municipal de </w:t>
                            </w:r>
                            <w:r w:rsidRPr="00A2338C">
                              <w:rPr>
                                <w:rFonts w:ascii="Book Antiqua" w:hAnsi="Book Antiqua" w:cs="Arial"/>
                                <w:b/>
                                <w:bCs/>
                                <w:sz w:val="24"/>
                                <w:szCs w:val="24"/>
                              </w:rPr>
                              <w:t>Sarandi</w:t>
                            </w:r>
                          </w:p>
                          <w:p w:rsidR="00D31D62" w:rsidRPr="00A2338C" w:rsidRDefault="00D31D62" w:rsidP="00D31D62">
                            <w:pPr>
                              <w:autoSpaceDE w:val="0"/>
                              <w:autoSpaceDN w:val="0"/>
                              <w:adjustRightInd w:val="0"/>
                              <w:spacing w:after="0"/>
                              <w:ind w:firstLine="709"/>
                              <w:jc w:val="both"/>
                              <w:rPr>
                                <w:rFonts w:ascii="Book Antiqua" w:hAnsi="Book Antiqua" w:cs="Arial"/>
                                <w:b/>
                                <w:bCs/>
                                <w:sz w:val="24"/>
                                <w:szCs w:val="24"/>
                              </w:rPr>
                            </w:pPr>
                            <w:r w:rsidRPr="00A2338C">
                              <w:rPr>
                                <w:rFonts w:ascii="Book Antiqua" w:hAnsi="Book Antiqua" w:cs="Arial"/>
                                <w:b/>
                                <w:bCs/>
                                <w:sz w:val="24"/>
                                <w:szCs w:val="24"/>
                              </w:rPr>
                              <w:t>Processo Licitatório n°0</w:t>
                            </w:r>
                            <w:r w:rsidR="00EA18D2">
                              <w:rPr>
                                <w:rFonts w:ascii="Book Antiqua" w:hAnsi="Book Antiqua" w:cs="Arial"/>
                                <w:b/>
                                <w:bCs/>
                                <w:sz w:val="24"/>
                                <w:szCs w:val="24"/>
                              </w:rPr>
                              <w:t>32</w:t>
                            </w:r>
                            <w:r w:rsidRPr="00A2338C">
                              <w:rPr>
                                <w:rFonts w:ascii="Book Antiqua" w:hAnsi="Book Antiqua" w:cs="Arial"/>
                                <w:b/>
                                <w:bCs/>
                                <w:sz w:val="24"/>
                                <w:szCs w:val="24"/>
                              </w:rPr>
                              <w:t>/201</w:t>
                            </w:r>
                            <w:r w:rsidR="00BE6706">
                              <w:rPr>
                                <w:rFonts w:ascii="Book Antiqua" w:hAnsi="Book Antiqua" w:cs="Arial"/>
                                <w:b/>
                                <w:bCs/>
                                <w:sz w:val="24"/>
                                <w:szCs w:val="24"/>
                              </w:rPr>
                              <w:t>7</w:t>
                            </w:r>
                          </w:p>
                          <w:p w:rsidR="00D31D62" w:rsidRPr="00A2338C" w:rsidRDefault="00D31D62" w:rsidP="00D31D62">
                            <w:pPr>
                              <w:autoSpaceDE w:val="0"/>
                              <w:autoSpaceDN w:val="0"/>
                              <w:adjustRightInd w:val="0"/>
                              <w:spacing w:after="0"/>
                              <w:ind w:firstLine="709"/>
                              <w:jc w:val="both"/>
                              <w:rPr>
                                <w:rFonts w:ascii="Book Antiqua" w:hAnsi="Book Antiqua" w:cs="Arial"/>
                                <w:b/>
                                <w:bCs/>
                                <w:sz w:val="24"/>
                                <w:szCs w:val="24"/>
                              </w:rPr>
                            </w:pPr>
                            <w:r w:rsidRPr="00A2338C">
                              <w:rPr>
                                <w:rFonts w:ascii="Book Antiqua" w:hAnsi="Book Antiqua" w:cs="Arial"/>
                                <w:b/>
                                <w:bCs/>
                                <w:sz w:val="24"/>
                                <w:szCs w:val="24"/>
                              </w:rPr>
                              <w:t>Edital de Pregão N° 0</w:t>
                            </w:r>
                            <w:r w:rsidR="00EA18D2">
                              <w:rPr>
                                <w:rFonts w:ascii="Book Antiqua" w:hAnsi="Book Antiqua" w:cs="Arial"/>
                                <w:b/>
                                <w:bCs/>
                                <w:sz w:val="24"/>
                                <w:szCs w:val="24"/>
                              </w:rPr>
                              <w:t>26</w:t>
                            </w:r>
                            <w:r w:rsidRPr="00A2338C">
                              <w:rPr>
                                <w:rFonts w:ascii="Book Antiqua" w:hAnsi="Book Antiqua" w:cs="Arial"/>
                                <w:b/>
                                <w:bCs/>
                                <w:sz w:val="24"/>
                                <w:szCs w:val="24"/>
                              </w:rPr>
                              <w:t>/201</w:t>
                            </w:r>
                            <w:r w:rsidR="00BE6706">
                              <w:rPr>
                                <w:rFonts w:ascii="Book Antiqua" w:hAnsi="Book Antiqua" w:cs="Arial"/>
                                <w:b/>
                                <w:bCs/>
                                <w:sz w:val="24"/>
                                <w:szCs w:val="24"/>
                              </w:rPr>
                              <w:t>7</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Envelope n° 02 – DOCUMENTAÇÃO PARA HABILITAÇÃO</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Nome do Proponente: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2A19" id="Caixa de texto 4" o:spid="_x0000_s1028" type="#_x0000_t202" style="position:absolute;left:0;text-align:left;margin-left:36pt;margin-top:8.8pt;width:392.2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">
                <v:textbox>
                  <w:txbxContent>
                    <w:p w:rsidR="00D31D62" w:rsidRPr="00A2338C"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 xml:space="preserve">Prefeitura Municipal de </w:t>
                      </w:r>
                      <w:r w:rsidRPr="00A2338C">
                        <w:rPr>
                          <w:rFonts w:ascii="Book Antiqua" w:hAnsi="Book Antiqua" w:cs="Arial"/>
                          <w:b/>
                          <w:bCs/>
                          <w:sz w:val="24"/>
                          <w:szCs w:val="24"/>
                        </w:rPr>
                        <w:t>Sarandi</w:t>
                      </w:r>
                    </w:p>
                    <w:p w:rsidR="00D31D62" w:rsidRPr="00A2338C" w:rsidRDefault="00D31D62" w:rsidP="00D31D62">
                      <w:pPr>
                        <w:autoSpaceDE w:val="0"/>
                        <w:autoSpaceDN w:val="0"/>
                        <w:adjustRightInd w:val="0"/>
                        <w:spacing w:after="0"/>
                        <w:ind w:firstLine="709"/>
                        <w:jc w:val="both"/>
                        <w:rPr>
                          <w:rFonts w:ascii="Book Antiqua" w:hAnsi="Book Antiqua" w:cs="Arial"/>
                          <w:b/>
                          <w:bCs/>
                          <w:sz w:val="24"/>
                          <w:szCs w:val="24"/>
                        </w:rPr>
                      </w:pPr>
                      <w:r w:rsidRPr="00A2338C">
                        <w:rPr>
                          <w:rFonts w:ascii="Book Antiqua" w:hAnsi="Book Antiqua" w:cs="Arial"/>
                          <w:b/>
                          <w:bCs/>
                          <w:sz w:val="24"/>
                          <w:szCs w:val="24"/>
                        </w:rPr>
                        <w:t>Processo Licitatório n°0</w:t>
                      </w:r>
                      <w:r w:rsidR="00EA18D2">
                        <w:rPr>
                          <w:rFonts w:ascii="Book Antiqua" w:hAnsi="Book Antiqua" w:cs="Arial"/>
                          <w:b/>
                          <w:bCs/>
                          <w:sz w:val="24"/>
                          <w:szCs w:val="24"/>
                        </w:rPr>
                        <w:t>32</w:t>
                      </w:r>
                      <w:r w:rsidRPr="00A2338C">
                        <w:rPr>
                          <w:rFonts w:ascii="Book Antiqua" w:hAnsi="Book Antiqua" w:cs="Arial"/>
                          <w:b/>
                          <w:bCs/>
                          <w:sz w:val="24"/>
                          <w:szCs w:val="24"/>
                        </w:rPr>
                        <w:t>/201</w:t>
                      </w:r>
                      <w:r w:rsidR="00BE6706">
                        <w:rPr>
                          <w:rFonts w:ascii="Book Antiqua" w:hAnsi="Book Antiqua" w:cs="Arial"/>
                          <w:b/>
                          <w:bCs/>
                          <w:sz w:val="24"/>
                          <w:szCs w:val="24"/>
                        </w:rPr>
                        <w:t>7</w:t>
                      </w:r>
                    </w:p>
                    <w:p w:rsidR="00D31D62" w:rsidRPr="00A2338C" w:rsidRDefault="00D31D62" w:rsidP="00D31D62">
                      <w:pPr>
                        <w:autoSpaceDE w:val="0"/>
                        <w:autoSpaceDN w:val="0"/>
                        <w:adjustRightInd w:val="0"/>
                        <w:spacing w:after="0"/>
                        <w:ind w:firstLine="709"/>
                        <w:jc w:val="both"/>
                        <w:rPr>
                          <w:rFonts w:ascii="Book Antiqua" w:hAnsi="Book Antiqua" w:cs="Arial"/>
                          <w:b/>
                          <w:bCs/>
                          <w:sz w:val="24"/>
                          <w:szCs w:val="24"/>
                        </w:rPr>
                      </w:pPr>
                      <w:r w:rsidRPr="00A2338C">
                        <w:rPr>
                          <w:rFonts w:ascii="Book Antiqua" w:hAnsi="Book Antiqua" w:cs="Arial"/>
                          <w:b/>
                          <w:bCs/>
                          <w:sz w:val="24"/>
                          <w:szCs w:val="24"/>
                        </w:rPr>
                        <w:t>Edital de Pregão N° 0</w:t>
                      </w:r>
                      <w:r w:rsidR="00EA18D2">
                        <w:rPr>
                          <w:rFonts w:ascii="Book Antiqua" w:hAnsi="Book Antiqua" w:cs="Arial"/>
                          <w:b/>
                          <w:bCs/>
                          <w:sz w:val="24"/>
                          <w:szCs w:val="24"/>
                        </w:rPr>
                        <w:t>26</w:t>
                      </w:r>
                      <w:r w:rsidRPr="00A2338C">
                        <w:rPr>
                          <w:rFonts w:ascii="Book Antiqua" w:hAnsi="Book Antiqua" w:cs="Arial"/>
                          <w:b/>
                          <w:bCs/>
                          <w:sz w:val="24"/>
                          <w:szCs w:val="24"/>
                        </w:rPr>
                        <w:t>/201</w:t>
                      </w:r>
                      <w:r w:rsidR="00BE6706">
                        <w:rPr>
                          <w:rFonts w:ascii="Book Antiqua" w:hAnsi="Book Antiqua" w:cs="Arial"/>
                          <w:b/>
                          <w:bCs/>
                          <w:sz w:val="24"/>
                          <w:szCs w:val="24"/>
                        </w:rPr>
                        <w:t>7</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Envelope n° 02 – DOCUMENTAÇÃO PARA HABILITAÇÃO</w:t>
                      </w:r>
                    </w:p>
                    <w:p w:rsidR="00D31D62" w:rsidRPr="00DC123D" w:rsidRDefault="00D31D62" w:rsidP="00D31D62">
                      <w:pPr>
                        <w:autoSpaceDE w:val="0"/>
                        <w:autoSpaceDN w:val="0"/>
                        <w:adjustRightInd w:val="0"/>
                        <w:spacing w:after="0"/>
                        <w:ind w:firstLine="709"/>
                        <w:jc w:val="both"/>
                        <w:rPr>
                          <w:rFonts w:ascii="Book Antiqua" w:hAnsi="Book Antiqua" w:cs="Arial"/>
                          <w:b/>
                          <w:bCs/>
                          <w:sz w:val="24"/>
                          <w:szCs w:val="24"/>
                        </w:rPr>
                      </w:pPr>
                      <w:r w:rsidRPr="00DC123D">
                        <w:rPr>
                          <w:rFonts w:ascii="Book Antiqua" w:hAnsi="Book Antiqua" w:cs="Arial"/>
                          <w:b/>
                          <w:bCs/>
                          <w:sz w:val="24"/>
                          <w:szCs w:val="24"/>
                        </w:rPr>
                        <w:t>Nome do Proponente:</w:t>
                      </w:r>
                    </w:p>
                  </w:txbxContent>
                </v:textbox>
                <w10:wrap type="square"/>
              </v:shape>
            </w:pict>
          </mc:Fallback>
        </mc:AlternateContent>
      </w:r>
    </w:p>
    <w:p w:rsidR="00D31D62" w:rsidRDefault="00D31D62" w:rsidP="00D31D62">
      <w:pPr>
        <w:autoSpaceDE w:val="0"/>
        <w:autoSpaceDN w:val="0"/>
        <w:adjustRightInd w:val="0"/>
        <w:spacing w:after="0" w:line="240" w:lineRule="auto"/>
        <w:jc w:val="both"/>
        <w:rPr>
          <w:rFonts w:ascii="Book Antiqua" w:eastAsia="Times New Roman" w:hAnsi="Book Antiqua" w:cs="Arial"/>
          <w:lang w:eastAsia="pt-BR"/>
        </w:rPr>
      </w:pPr>
    </w:p>
    <w:p w:rsidR="00D31D62" w:rsidRPr="00A37034" w:rsidRDefault="00D31D62" w:rsidP="00D31D62">
      <w:pPr>
        <w:autoSpaceDE w:val="0"/>
        <w:autoSpaceDN w:val="0"/>
        <w:adjustRightInd w:val="0"/>
        <w:spacing w:after="0" w:line="240" w:lineRule="auto"/>
        <w:jc w:val="both"/>
        <w:rPr>
          <w:rFonts w:ascii="Book Antiqua" w:eastAsia="Times New Roman" w:hAnsi="Book Antiqua" w:cs="Arial"/>
          <w:lang w:eastAsia="pt-BR"/>
        </w:rPr>
      </w:pPr>
    </w:p>
    <w:p w:rsidR="00D31D62" w:rsidRPr="00A37034" w:rsidRDefault="00D31D62" w:rsidP="00D31D62">
      <w:pPr>
        <w:autoSpaceDE w:val="0"/>
        <w:autoSpaceDN w:val="0"/>
        <w:adjustRightInd w:val="0"/>
        <w:spacing w:before="120" w:after="0" w:line="240" w:lineRule="auto"/>
        <w:jc w:val="both"/>
        <w:rPr>
          <w:rFonts w:ascii="Book Antiqua" w:eastAsia="Times New Roman" w:hAnsi="Book Antiqua" w:cs="Arial"/>
          <w:lang w:eastAsia="pt-BR"/>
        </w:rPr>
      </w:pPr>
    </w:p>
    <w:p w:rsidR="00D31D62" w:rsidRPr="00A37034" w:rsidRDefault="00D31D62" w:rsidP="00D31D62">
      <w:pPr>
        <w:tabs>
          <w:tab w:val="left" w:pos="5520"/>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5 – DA REALIZAÇÃO DO CERTAME E DO RECEBIMENTO E ABERTURA DOS ENVELOPES: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5.1.</w:t>
      </w:r>
      <w:r w:rsidRPr="00A37034">
        <w:rPr>
          <w:rFonts w:ascii="Book Antiqua" w:eastAsia="Times New Roman" w:hAnsi="Book Antiqua" w:cs="Arial"/>
          <w:lang w:eastAsia="pt-BR"/>
        </w:rPr>
        <w:t xml:space="preserve"> </w:t>
      </w:r>
      <w:r w:rsidRPr="00A37034">
        <w:rPr>
          <w:rFonts w:ascii="Book Antiqua" w:eastAsia="Times New Roman" w:hAnsi="Book Antiqua" w:cs="Arial"/>
          <w:color w:val="000000"/>
          <w:lang w:eastAsia="pt-BR"/>
        </w:rPr>
        <w:t xml:space="preserve">No </w:t>
      </w:r>
      <w:r w:rsidRPr="00EA18D2">
        <w:rPr>
          <w:rFonts w:ascii="Book Antiqua" w:eastAsia="Times New Roman" w:hAnsi="Book Antiqua" w:cs="Arial"/>
          <w:lang w:eastAsia="pt-BR"/>
        </w:rPr>
        <w:t xml:space="preserve">dia </w:t>
      </w:r>
      <w:r w:rsidR="00FC6FF2" w:rsidRPr="00EA18D2">
        <w:rPr>
          <w:rFonts w:ascii="Book Antiqua" w:eastAsia="Times New Roman" w:hAnsi="Book Antiqua" w:cs="Arial"/>
          <w:b/>
          <w:lang w:eastAsia="pt-BR"/>
        </w:rPr>
        <w:t>0</w:t>
      </w:r>
      <w:r w:rsidR="00EA18D2" w:rsidRPr="00EA18D2">
        <w:rPr>
          <w:rFonts w:ascii="Book Antiqua" w:eastAsia="Times New Roman" w:hAnsi="Book Antiqua" w:cs="Arial"/>
          <w:b/>
          <w:lang w:eastAsia="pt-BR"/>
        </w:rPr>
        <w:t>4</w:t>
      </w:r>
      <w:r w:rsidR="00FC6FF2" w:rsidRPr="00EA18D2">
        <w:rPr>
          <w:rFonts w:ascii="Book Antiqua" w:eastAsia="Times New Roman" w:hAnsi="Book Antiqua" w:cs="Arial"/>
          <w:b/>
          <w:lang w:eastAsia="pt-BR"/>
        </w:rPr>
        <w:t>/05</w:t>
      </w:r>
      <w:r w:rsidR="00BE6706" w:rsidRPr="00EA18D2">
        <w:rPr>
          <w:rFonts w:ascii="Book Antiqua" w:eastAsia="Times New Roman" w:hAnsi="Book Antiqua" w:cs="Arial"/>
          <w:b/>
          <w:lang w:eastAsia="pt-BR"/>
        </w:rPr>
        <w:t>/2017</w:t>
      </w:r>
      <w:r w:rsidRPr="00EA18D2">
        <w:rPr>
          <w:rFonts w:ascii="Book Antiqua" w:eastAsia="Times New Roman" w:hAnsi="Book Antiqua" w:cs="Arial"/>
          <w:b/>
          <w:lang w:eastAsia="pt-BR"/>
        </w:rPr>
        <w:t xml:space="preserve"> às </w:t>
      </w:r>
      <w:r w:rsidR="00EA18D2" w:rsidRPr="00EA18D2">
        <w:rPr>
          <w:rFonts w:ascii="Book Antiqua" w:eastAsia="Times New Roman" w:hAnsi="Book Antiqua" w:cs="Arial"/>
          <w:b/>
          <w:lang w:eastAsia="pt-BR"/>
        </w:rPr>
        <w:t>08:30 min</w:t>
      </w:r>
      <w:r w:rsidRPr="00EA18D2">
        <w:rPr>
          <w:rFonts w:ascii="Book Antiqua" w:eastAsia="Times New Roman" w:hAnsi="Book Antiqua" w:cs="Arial"/>
          <w:lang w:eastAsia="pt-BR"/>
        </w:rPr>
        <w:t xml:space="preserve">, na presença </w:t>
      </w:r>
      <w:r w:rsidRPr="00A37034">
        <w:rPr>
          <w:rFonts w:ascii="Book Antiqua" w:eastAsia="Times New Roman" w:hAnsi="Book Antiqua" w:cs="Arial"/>
          <w:lang w:eastAsia="pt-BR"/>
        </w:rPr>
        <w:t>das licitantes e demais pessoas presentes à Sessão Pública do Pregão, o Pregoeiro, inicialmente, receberá os envelopes nº 01 - PROPOSTA DE PREÇO e nº 02 – DOCUMENTOS para procedimento do certame.</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5.2.</w:t>
      </w:r>
      <w:r w:rsidRPr="00A37034">
        <w:rPr>
          <w:rFonts w:ascii="Book Antiqua" w:eastAsia="Times New Roman" w:hAnsi="Book Antiqua" w:cs="Arial"/>
          <w:lang w:eastAsia="pt-BR"/>
        </w:rPr>
        <w:t xml:space="preserve"> Uma vez encerrado o prazo para a entrega dos envelopes acima referidos, não será aceita a participação de nenhum licitante retardatário.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5.3.</w:t>
      </w:r>
      <w:r w:rsidRPr="00A37034">
        <w:rPr>
          <w:rFonts w:ascii="Book Antiqua" w:eastAsia="Times New Roman" w:hAnsi="Book Antiqua" w:cs="Arial"/>
          <w:lang w:eastAsia="pt-BR"/>
        </w:rPr>
        <w:t xml:space="preserve"> A Pregoeira realizará o credenciamento dos interessados, os quais deverão comprovar por meio de instrumento próprio, poderes para formulação de ofertas e lances verbais e para a prática dos demais atos do certame.</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5.4.</w:t>
      </w:r>
      <w:r w:rsidRPr="00A37034">
        <w:rPr>
          <w:rFonts w:ascii="Book Antiqua" w:eastAsia="Times New Roman" w:hAnsi="Book Antiqua" w:cs="Arial"/>
          <w:lang w:eastAsia="pt-BR"/>
        </w:rPr>
        <w:t xml:space="preserve"> Toda a documentação será apensada ao presente processo licitatório sendo elaborada a ata de realização dos trabalhos com a descrição do certame.</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bookmarkStart w:id="0" w:name="item6"/>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6 – DA PROPOSTA DE PREÇO</w:t>
      </w:r>
      <w:bookmarkEnd w:id="0"/>
      <w:r w:rsidRPr="00A37034">
        <w:rPr>
          <w:rFonts w:ascii="Book Antiqua" w:eastAsia="Times New Roman" w:hAnsi="Book Antiqua" w:cs="Arial"/>
          <w:b/>
          <w:lang w:eastAsia="pt-BR"/>
        </w:rPr>
        <w:t>:</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u w:val="single"/>
          <w:lang w:eastAsia="pt-BR"/>
        </w:rPr>
      </w:pPr>
      <w:r w:rsidRPr="00A37034">
        <w:rPr>
          <w:rFonts w:ascii="Book Antiqua" w:eastAsia="Times New Roman" w:hAnsi="Book Antiqua" w:cs="Arial"/>
          <w:b/>
          <w:u w:val="single"/>
          <w:lang w:eastAsia="pt-BR"/>
        </w:rPr>
        <w:t>6.1. A proposta deverá ser apresentada preferencialmente, datilografada ou impressa por meio eletrônico preferencialmente em folhas da empresa, sequencialmente numeradas e rubricadas, sem rasuras, ressalvas ou entrelinhas, redigidas em linguagem clara, sendo a última datada e assinada pelo representante legal da empresa, podendo seguir-se o modelo de proposta do ANEXO I deste edital, e deverá conter:</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a) razão social completa da empresa, endereço atualizado, CNPJ, telefone/fax/e-mail (se houver), e nome da pessoa indicada para contatos;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b) prazo de que a proposta vigorará pelo mínimo de 60 (sessenta) dias corridos, contados da data-limite prevista para entrega das propostas, conforme art. 64, § 3º, da Lei nº 8.666/93 e art. 6º da Lei nº 10.520, de 17-07-2002.</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6.2.</w:t>
      </w:r>
      <w:r w:rsidRPr="00A37034">
        <w:rPr>
          <w:rFonts w:ascii="Book Antiqua" w:eastAsia="Times New Roman" w:hAnsi="Book Antiqua" w:cs="Arial"/>
          <w:lang w:eastAsia="pt-BR"/>
        </w:rPr>
        <w:t xml:space="preserve"> Deve ser indicado preço líquido unitário, em moeda nacional, </w:t>
      </w:r>
      <w:r w:rsidRPr="00A37034">
        <w:rPr>
          <w:rFonts w:ascii="Book Antiqua" w:eastAsia="Times New Roman" w:hAnsi="Book Antiqua" w:cs="Arial"/>
          <w:u w:val="single"/>
          <w:lang w:eastAsia="pt-BR"/>
        </w:rPr>
        <w:t>contendo ainda</w:t>
      </w:r>
      <w:r w:rsidRPr="00A37034">
        <w:rPr>
          <w:rFonts w:ascii="Book Antiqua" w:eastAsia="Times New Roman" w:hAnsi="Book Antiqua" w:cs="Arial"/>
          <w:lang w:eastAsia="pt-BR"/>
        </w:rPr>
        <w:t xml:space="preserve">, a </w:t>
      </w:r>
      <w:r w:rsidRPr="00A37034">
        <w:rPr>
          <w:rFonts w:ascii="Book Antiqua" w:eastAsia="Times New Roman" w:hAnsi="Book Antiqua" w:cs="Arial"/>
          <w:b/>
          <w:lang w:eastAsia="pt-BR"/>
        </w:rPr>
        <w:t>descrição completa do produto ofertado, marca e demais dados técnicos</w:t>
      </w:r>
      <w:r w:rsidRPr="00A37034">
        <w:rPr>
          <w:rFonts w:ascii="Book Antiqua" w:eastAsia="Times New Roman" w:hAnsi="Book Antiqua" w:cs="Arial"/>
          <w:lang w:eastAsia="pt-BR"/>
        </w:rPr>
        <w:t>. No referido preço deverão estar incluídas quaisquer vantagens, abatimentos, impostos, taxas e contribuições sociais, obrigações trabalhistas, previdenciárias, fiscais e comerciais, que eventualmente incidam sobre a operação; ou, ainda, despesas com frete, transporte ou terceiros, que correrão por conta do licitante vencedor.</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6.3.</w:t>
      </w:r>
      <w:r w:rsidRPr="00A37034">
        <w:rPr>
          <w:rFonts w:ascii="Book Antiqua" w:eastAsia="Times New Roman" w:hAnsi="Book Antiqua" w:cs="Arial"/>
          <w:lang w:eastAsia="pt-BR"/>
        </w:rPr>
        <w:t xml:space="preserve"> Serão considerados, para fins de julgamento, os valores constantes no preço até, no máximo, </w:t>
      </w:r>
      <w:r w:rsidRPr="00A37034">
        <w:rPr>
          <w:rFonts w:ascii="Book Antiqua" w:eastAsia="Times New Roman" w:hAnsi="Book Antiqua" w:cs="Arial"/>
          <w:b/>
          <w:lang w:eastAsia="pt-BR"/>
        </w:rPr>
        <w:t>duas casas decimais após a vírgula</w:t>
      </w:r>
      <w:r w:rsidRPr="00A37034">
        <w:rPr>
          <w:rFonts w:ascii="Book Antiqua" w:eastAsia="Times New Roman" w:hAnsi="Book Antiqua" w:cs="Arial"/>
          <w:lang w:eastAsia="pt-BR"/>
        </w:rPr>
        <w:t>.</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6.4.</w:t>
      </w:r>
      <w:r w:rsidRPr="00A37034">
        <w:rPr>
          <w:rFonts w:ascii="Book Antiqua" w:eastAsia="Times New Roman" w:hAnsi="Book Antiqua" w:cs="Arial"/>
          <w:lang w:eastAsia="pt-BR"/>
        </w:rPr>
        <w:t xml:space="preserve"> A proposta será julgada pelo menor preço por item, apurado após a etapa dos lances e de acordo com as especificações do produto.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7 - DO JULGAMENTO DAS PROPOSTAS: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w:t>
      </w:r>
      <w:r w:rsidRPr="00A37034">
        <w:rPr>
          <w:rFonts w:ascii="Book Antiqua" w:eastAsia="Times New Roman" w:hAnsi="Book Antiqua" w:cs="Arial"/>
          <w:lang w:eastAsia="pt-BR"/>
        </w:rPr>
        <w:t xml:space="preserve"> Verificada a conformidade com os requisitos estabelecidos neste Edital, o autor da oferta de valor mais baixo e os das ofertas com preços até 10% (dez por cento) </w:t>
      </w:r>
      <w:proofErr w:type="spellStart"/>
      <w:r w:rsidRPr="00A37034">
        <w:rPr>
          <w:rFonts w:ascii="Book Antiqua" w:eastAsia="Times New Roman" w:hAnsi="Book Antiqua" w:cs="Arial"/>
          <w:lang w:eastAsia="pt-BR"/>
        </w:rPr>
        <w:t>superiores</w:t>
      </w:r>
      <w:proofErr w:type="spellEnd"/>
      <w:r w:rsidRPr="00A37034">
        <w:rPr>
          <w:rFonts w:ascii="Book Antiqua" w:eastAsia="Times New Roman" w:hAnsi="Book Antiqua" w:cs="Arial"/>
          <w:lang w:eastAsia="pt-BR"/>
        </w:rPr>
        <w:t xml:space="preserve"> àquela poderão fazer novos lances verbais e sucessivos, na forma dos itens subsequentes, até a proclamação do vencedor.</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7.2.</w:t>
      </w:r>
      <w:r w:rsidRPr="00A37034">
        <w:rPr>
          <w:rFonts w:ascii="Book Antiqua" w:eastAsia="Times New Roman" w:hAnsi="Book Antiqua" w:cs="Arial"/>
          <w:lang w:eastAsia="pt-BR"/>
        </w:rPr>
        <w:t xml:space="preserve">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noProof/>
          <w:lang w:eastAsia="pt-BR"/>
        </w:rPr>
        <mc:AlternateContent>
          <mc:Choice Requires="wps">
            <w:drawing>
              <wp:anchor distT="0" distB="0" distL="114300" distR="114300" simplePos="0" relativeHeight="251660288" behindDoc="1" locked="0" layoutInCell="1" allowOverlap="1" wp14:anchorId="0F722848" wp14:editId="29800017">
                <wp:simplePos x="0" y="0"/>
                <wp:positionH relativeFrom="column">
                  <wp:posOffset>0</wp:posOffset>
                </wp:positionH>
                <wp:positionV relativeFrom="paragraph">
                  <wp:posOffset>51435</wp:posOffset>
                </wp:positionV>
                <wp:extent cx="6096000" cy="445135"/>
                <wp:effectExtent l="9525" t="8255" r="9525" b="13335"/>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5135"/>
                        </a:xfrm>
                        <a:prstGeom prst="rect">
                          <a:avLst/>
                        </a:prstGeom>
                        <a:solidFill>
                          <a:srgbClr val="C0C0C0"/>
                        </a:solidFill>
                        <a:ln w="9525">
                          <a:solidFill>
                            <a:srgbClr val="C0C0C0"/>
                          </a:solidFill>
                          <a:miter lim="800000"/>
                          <a:headEnd/>
                          <a:tailEnd/>
                        </a:ln>
                      </wps:spPr>
                      <wps:txbx>
                        <w:txbxContent>
                          <w:p w:rsidR="00D31D62" w:rsidRPr="00D41227" w:rsidRDefault="00D31D62" w:rsidP="00D31D62">
                            <w:pPr>
                              <w:jc w:val="both"/>
                              <w:rPr>
                                <w:b/>
                              </w:rPr>
                            </w:pPr>
                            <w:r w:rsidRPr="00D41227">
                              <w:rPr>
                                <w:rFonts w:ascii="Arial" w:hAnsi="Arial" w:cs="Arial"/>
                                <w:b/>
                              </w:rPr>
                              <w:t>Os lances serão recebidos sucessivamente, na proporção nunca inferior a 1% sobre o valor do item apurado após cada 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22848" id="Caixa de texto 3" o:spid="_x0000_s1029" type="#_x0000_t202" style="position:absolute;left:0;text-align:left;margin-left:0;margin-top:4.05pt;width:480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" fillcolor="silver" strokecolor="silver">
                <v:textbox>
                  <w:txbxContent>
                    <w:p w:rsidR="00D31D62" w:rsidRPr="00D41227" w:rsidRDefault="00D31D62" w:rsidP="00D31D62">
                      <w:pPr>
                        <w:jc w:val="both"/>
                        <w:rPr>
                          <w:b/>
                        </w:rPr>
                      </w:pPr>
                      <w:r w:rsidRPr="00D41227">
                        <w:rPr>
                          <w:rFonts w:ascii="Arial" w:hAnsi="Arial" w:cs="Arial"/>
                          <w:b/>
                        </w:rPr>
                        <w:t>Os lances serão recebidos sucessivamente, na proporção nunca inferior a 1% sobre o valor do item apurado após cada lance.</w:t>
                      </w:r>
                    </w:p>
                  </w:txbxContent>
                </v:textbox>
                <w10:wrap type="square"/>
              </v:shape>
            </w:pict>
          </mc:Fallback>
        </mc:AlternateConten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7.3.</w:t>
      </w:r>
      <w:r w:rsidRPr="00A37034">
        <w:rPr>
          <w:rFonts w:ascii="Book Antiqua" w:eastAsia="Times New Roman" w:hAnsi="Book Antiqua" w:cs="Arial"/>
          <w:lang w:eastAsia="pt-BR"/>
        </w:rPr>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7.4.</w:t>
      </w:r>
      <w:r w:rsidRPr="00A37034">
        <w:rPr>
          <w:rFonts w:ascii="Book Antiqua" w:eastAsia="Times New Roman" w:hAnsi="Book Antiqua" w:cs="Arial"/>
          <w:lang w:eastAsia="pt-BR"/>
        </w:rPr>
        <w:t xml:space="preserve"> Caso duas ou mais propostas iniciais apresentem preços iguais, será realizado sorteio para determinação da ordem de oferta dos lances.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lastRenderedPageBreak/>
        <w:t>7.5.</w:t>
      </w:r>
      <w:r w:rsidRPr="00A37034">
        <w:rPr>
          <w:rFonts w:ascii="Book Antiqua" w:eastAsia="Times New Roman" w:hAnsi="Book Antiqua" w:cs="Arial"/>
          <w:lang w:eastAsia="pt-BR"/>
        </w:rPr>
        <w:t xml:space="preserve"> A oferta dos lances deverá ser efetuada no momento em que for conferida a palavra ao licitante, na ordem decrescente dos preços, sendo admitida à disputa para toda a ordem de classificação.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7.6.</w:t>
      </w:r>
      <w:r w:rsidRPr="00A37034">
        <w:rPr>
          <w:rFonts w:ascii="Book Antiqua" w:eastAsia="Times New Roman" w:hAnsi="Book Antiqua" w:cs="Arial"/>
          <w:lang w:eastAsia="pt-BR"/>
        </w:rPr>
        <w:t xml:space="preserve"> É vedada a oferta de lance com vista ao empate.</w:t>
      </w:r>
    </w:p>
    <w:p w:rsidR="00D31D62" w:rsidRPr="00A37034" w:rsidRDefault="00D31D62" w:rsidP="00D31D62">
      <w:pPr>
        <w:tabs>
          <w:tab w:val="left" w:pos="2835"/>
        </w:tabs>
        <w:spacing w:after="0" w:line="240" w:lineRule="auto"/>
        <w:ind w:firstLine="709"/>
        <w:jc w:val="both"/>
        <w:rPr>
          <w:rFonts w:ascii="Book Antiqua" w:eastAsia="Times New Roman" w:hAnsi="Book Antiqua" w:cs="Arial"/>
          <w:b/>
          <w:sz w:val="24"/>
          <w:szCs w:val="24"/>
          <w:lang w:eastAsia="pt-BR"/>
        </w:rPr>
      </w:pPr>
      <w:r w:rsidRPr="00A37034">
        <w:rPr>
          <w:rFonts w:ascii="Book Antiqua" w:eastAsia="Times New Roman" w:hAnsi="Book Antiqua" w:cs="Arial"/>
          <w:b/>
          <w:lang w:eastAsia="pt-BR"/>
        </w:rPr>
        <w:t xml:space="preserve">7.6.1 </w:t>
      </w:r>
      <w:r w:rsidRPr="00A37034">
        <w:rPr>
          <w:rFonts w:ascii="Book Antiqua" w:eastAsia="Times New Roman" w:hAnsi="Book Antiqua" w:cs="Arial"/>
          <w:b/>
          <w:sz w:val="24"/>
          <w:szCs w:val="24"/>
          <w:lang w:eastAsia="pt-BR"/>
        </w:rPr>
        <w:t>Será vedada ainda, a consulta a agentes externos ao certame, tal como a utilização de aparelho celular ou similares para obter valores nos lances, exceto por autorização do Pregoeiro tendo em vista a celeridade do processo, onde esses macetes tendem a retardar o procedimento.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7.7.</w:t>
      </w:r>
      <w:r w:rsidRPr="00A37034">
        <w:rPr>
          <w:rFonts w:ascii="Book Antiqua" w:eastAsia="Times New Roman" w:hAnsi="Book Antiqua" w:cs="Arial"/>
          <w:lang w:eastAsia="pt-BR"/>
        </w:rPr>
        <w:t xml:space="preserve"> Não poderá haver desistência dos lances já ofertados, sujeitando-se o proponente desistente às penalidades constantes no item 13 - DAS PENALIDADES deste Edital.</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7.8.</w:t>
      </w:r>
      <w:r w:rsidRPr="00A37034">
        <w:rPr>
          <w:rFonts w:ascii="Book Antiqua" w:eastAsia="Times New Roman" w:hAnsi="Book Antiqua" w:cs="Arial"/>
          <w:lang w:eastAsia="pt-BR"/>
        </w:rPr>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7.9.</w:t>
      </w:r>
      <w:r w:rsidRPr="00A37034">
        <w:rPr>
          <w:rFonts w:ascii="Book Antiqua" w:eastAsia="Times New Roman" w:hAnsi="Book Antiqua" w:cs="Arial"/>
          <w:lang w:eastAsia="pt-BR"/>
        </w:rPr>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7.10.</w:t>
      </w:r>
      <w:r w:rsidRPr="00A37034">
        <w:rPr>
          <w:rFonts w:ascii="Book Antiqua" w:eastAsia="Times New Roman" w:hAnsi="Book Antiqua" w:cs="Arial"/>
          <w:lang w:eastAsia="pt-BR"/>
        </w:rPr>
        <w:t xml:space="preserve"> O encerramento da etapa competitiva dar-se-á quando, convocados pelo Pregoeiro, os licitantes manifestarem seu desinteresse em apresentar novos lances.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7.11.</w:t>
      </w:r>
      <w:r w:rsidRPr="00A37034">
        <w:rPr>
          <w:rFonts w:ascii="Book Antiqua" w:eastAsia="Times New Roman" w:hAnsi="Book Antiqua" w:cs="Arial"/>
          <w:lang w:eastAsia="pt-BR"/>
        </w:rPr>
        <w:t xml:space="preserve"> Encerrada a etapa competitiva e ordenadas às ofertas, de acordo com o menor preço apresentado, o Pregoeiro verificará a aceitabilidade da proposta de valor mais baixo, comparando-o com os valores consignados em Planilha de Custos, decidindo, motivadamente, a respeito.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7.12.</w:t>
      </w:r>
      <w:r w:rsidRPr="00A37034">
        <w:rPr>
          <w:rFonts w:ascii="Book Antiqua" w:eastAsia="Times New Roman" w:hAnsi="Book Antiqua" w:cs="Arial"/>
          <w:lang w:eastAsia="pt-BR"/>
        </w:rPr>
        <w:t xml:space="preserve"> A classificação dar-se-á pela ordem crescente de preços propostos e aceitáveis. Será declarado vencedor o licitante que apresentar a proposta de acordo com as especificações deste edital, com o preço de mercado e ofertar o menor preço unitário. </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7.13.</w:t>
      </w:r>
      <w:r w:rsidRPr="00A37034">
        <w:rPr>
          <w:rFonts w:ascii="Book Antiqua" w:eastAsia="Times New Roman" w:hAnsi="Book Antiqua" w:cs="Arial"/>
          <w:lang w:eastAsia="pt-BR"/>
        </w:rPr>
        <w:t xml:space="preserve"> Serão desclassificadas: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6;</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b) as propostas que apresentarem preços manifestamente inexequíveis;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c) as propostas que não apresentem as especificações exigidas.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7.14.</w:t>
      </w:r>
      <w:r w:rsidRPr="00A37034">
        <w:rPr>
          <w:rFonts w:ascii="Book Antiqua" w:eastAsia="Times New Roman" w:hAnsi="Book Antiqua" w:cs="Arial"/>
          <w:lang w:eastAsia="pt-BR"/>
        </w:rPr>
        <w:t xml:space="preserve"> Não serão consideradas, para julgamento das propostas, vantagens não previstas no edital.</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7.15.</w:t>
      </w:r>
      <w:r w:rsidRPr="00A37034">
        <w:rPr>
          <w:rFonts w:ascii="Book Antiqua" w:eastAsia="Times New Roman" w:hAnsi="Book Antiqua" w:cs="Arial"/>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lastRenderedPageBreak/>
        <w:t>7.16.</w:t>
      </w:r>
      <w:r w:rsidRPr="00A37034">
        <w:rPr>
          <w:rFonts w:ascii="Book Antiqua" w:eastAsia="Times New Roman" w:hAnsi="Book Antiqua" w:cs="Arial"/>
          <w:lang w:eastAsia="pt-BR"/>
        </w:rPr>
        <w:t xml:space="preserve"> A Sessão Pública não será suspensa, salvo motivos excepcionais, devendo todas e quaisquer informações acerca do objeto serem esclarecidas previamente junto ao Departamento de Compras e Licitações deste Município, conforme subitem 14.1 deste Edital.</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7.17.</w:t>
      </w:r>
      <w:r w:rsidRPr="00A37034">
        <w:rPr>
          <w:rFonts w:ascii="Book Antiqua" w:eastAsia="Times New Roman" w:hAnsi="Book Antiqua" w:cs="Arial"/>
          <w:lang w:eastAsia="pt-BR"/>
        </w:rPr>
        <w:t xml:space="preserve"> Caso haja necessidade de adiamento da Sessão Pública, será marcada nova data para continuação dos trabalhos, devendo ficar intimadas, no mesmo ato, os licitantes presentes.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8 - DA HABILITAÇÃO: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 xml:space="preserve">8.1. </w:t>
      </w:r>
      <w:r w:rsidRPr="00A37034">
        <w:rPr>
          <w:rFonts w:ascii="Book Antiqua" w:eastAsia="Times New Roman" w:hAnsi="Book Antiqua" w:cs="Arial"/>
          <w:lang w:eastAsia="pt-BR"/>
        </w:rPr>
        <w:t xml:space="preserve">Para fins de habilitação neste Pregão, o licitante </w:t>
      </w:r>
      <w:r w:rsidRPr="00A37034">
        <w:rPr>
          <w:rFonts w:ascii="Book Antiqua" w:eastAsia="Times New Roman" w:hAnsi="Book Antiqua" w:cs="Arial"/>
          <w:b/>
          <w:lang w:eastAsia="pt-BR"/>
        </w:rPr>
        <w:t>deverá apresentar, dentro do</w:t>
      </w: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ENVELOPE Nº 02</w:t>
      </w:r>
      <w:r w:rsidRPr="00A37034">
        <w:rPr>
          <w:rFonts w:ascii="Book Antiqua" w:eastAsia="Times New Roman" w:hAnsi="Book Antiqua" w:cs="Arial"/>
          <w:lang w:eastAsia="pt-BR"/>
        </w:rPr>
        <w:t>, os documentos de habilitação a seguir.</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8.1.1.</w:t>
      </w:r>
      <w:r w:rsidRPr="00A37034">
        <w:rPr>
          <w:rFonts w:ascii="Book Antiqua" w:eastAsia="Times New Roman" w:hAnsi="Book Antiqua" w:cs="Arial"/>
          <w:lang w:eastAsia="pt-BR"/>
        </w:rPr>
        <w:t xml:space="preserve"> Para as empresas cadastradas no Município de Sarandi - RS, a documentação poderá ser substituída pelo seu Certificado de Registro Cadastral, desde que seu objetivo social comporte o objeto licitado e o registro cadastral esteja dentro do prazo de validade e a documentação solicitada para a presente licitação conste nos Cadastro de Fornecedores do Município. </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8.1.2.</w:t>
      </w:r>
      <w:r w:rsidRPr="00A37034">
        <w:rPr>
          <w:rFonts w:ascii="Book Antiqua" w:eastAsia="Times New Roman" w:hAnsi="Book Antiqua" w:cs="Arial"/>
          <w:lang w:eastAsia="pt-BR"/>
        </w:rPr>
        <w:t xml:space="preserve"> Também serão aceitos Certificados de Registro de Fornecedores emitidos pelo Governo Federal ou pelo Governo do Estado do Rio Grande do Sul.</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 xml:space="preserve">8.1.3. </w:t>
      </w:r>
      <w:r w:rsidRPr="00A37034">
        <w:rPr>
          <w:rFonts w:ascii="Book Antiqua" w:eastAsia="Times New Roman" w:hAnsi="Book Antiqua" w:cs="Arial"/>
          <w:lang w:eastAsia="pt-BR"/>
        </w:rPr>
        <w:t>As empresas cadastradas ou não cadastradas que não possuam o Certificado de Registro Cadastral</w:t>
      </w:r>
      <w:r w:rsidRPr="00A37034">
        <w:rPr>
          <w:rFonts w:ascii="Book Antiqua" w:eastAsia="Times New Roman" w:hAnsi="Book Antiqua" w:cs="Arial"/>
          <w:color w:val="FF0000"/>
          <w:lang w:eastAsia="pt-BR"/>
        </w:rPr>
        <w:t xml:space="preserve"> </w:t>
      </w:r>
      <w:r w:rsidRPr="00A37034">
        <w:rPr>
          <w:rFonts w:ascii="Book Antiqua" w:eastAsia="Times New Roman" w:hAnsi="Book Antiqua" w:cs="Arial"/>
          <w:lang w:eastAsia="pt-BR"/>
        </w:rPr>
        <w:t>deverão fazer prova dos seguintes documentos, em vigor na data da abertura da Sessão Pública do Pregão:</w:t>
      </w:r>
    </w:p>
    <w:p w:rsidR="00D31D62" w:rsidRPr="00A37034" w:rsidRDefault="00D31D62" w:rsidP="00D31D62">
      <w:pPr>
        <w:spacing w:after="0" w:line="240" w:lineRule="auto"/>
        <w:ind w:firstLine="709"/>
        <w:jc w:val="both"/>
        <w:rPr>
          <w:rFonts w:ascii="Book Antiqua" w:eastAsia="Arial Unicode MS" w:hAnsi="Book Antiqua" w:cs="Arial"/>
          <w:b/>
          <w:lang w:eastAsia="pt-BR"/>
        </w:rPr>
      </w:pPr>
      <w:r w:rsidRPr="00A37034">
        <w:rPr>
          <w:rFonts w:ascii="Book Antiqua" w:eastAsia="Arial Unicode MS" w:hAnsi="Book Antiqua" w:cs="Arial"/>
          <w:b/>
          <w:lang w:eastAsia="pt-BR"/>
        </w:rPr>
        <w:t>8.2</w:t>
      </w:r>
      <w:r w:rsidRPr="00A37034">
        <w:rPr>
          <w:rFonts w:ascii="Book Antiqua" w:eastAsia="Arial Unicode MS" w:hAnsi="Book Antiqua" w:cs="Arial"/>
          <w:lang w:eastAsia="pt-BR"/>
        </w:rPr>
        <w:t>.</w:t>
      </w:r>
      <w:r w:rsidRPr="00A37034">
        <w:rPr>
          <w:rFonts w:ascii="Book Antiqua" w:eastAsia="Arial Unicode MS" w:hAnsi="Book Antiqua" w:cs="Arial"/>
          <w:b/>
          <w:lang w:eastAsia="pt-BR"/>
        </w:rPr>
        <w:t xml:space="preserve"> Da habilitação jurídica</w:t>
      </w:r>
    </w:p>
    <w:p w:rsidR="00D31D62" w:rsidRPr="00A37034" w:rsidRDefault="00D31D62" w:rsidP="00D31D62">
      <w:pPr>
        <w:spacing w:after="0" w:line="240" w:lineRule="auto"/>
        <w:ind w:firstLine="709"/>
        <w:jc w:val="both"/>
        <w:rPr>
          <w:rFonts w:ascii="Book Antiqua" w:eastAsia="Arial Unicode MS" w:hAnsi="Book Antiqua" w:cs="Arial"/>
          <w:lang w:eastAsia="pt-BR"/>
        </w:rPr>
      </w:pPr>
      <w:r w:rsidRPr="00A37034">
        <w:rPr>
          <w:rFonts w:ascii="Book Antiqua" w:eastAsia="Arial Unicode MS" w:hAnsi="Book Antiqua" w:cs="Arial"/>
          <w:lang w:eastAsia="pt-BR"/>
        </w:rPr>
        <w:t>a) Cédula de identidade dos diretores ou proprietário;</w:t>
      </w:r>
    </w:p>
    <w:p w:rsidR="00D31D62" w:rsidRPr="00A37034" w:rsidRDefault="00D31D62" w:rsidP="00D31D62">
      <w:pPr>
        <w:spacing w:after="0" w:line="240" w:lineRule="auto"/>
        <w:ind w:firstLine="709"/>
        <w:jc w:val="both"/>
        <w:rPr>
          <w:rFonts w:ascii="Book Antiqua" w:eastAsia="Arial Unicode MS" w:hAnsi="Book Antiqua" w:cs="Arial"/>
          <w:lang w:eastAsia="pt-BR"/>
        </w:rPr>
      </w:pPr>
      <w:r w:rsidRPr="00A37034">
        <w:rPr>
          <w:rFonts w:ascii="Book Antiqua" w:eastAsia="Arial Unicode MS" w:hAnsi="Book Antiqua" w:cs="Arial"/>
          <w:lang w:eastAsia="pt-BR"/>
        </w:rPr>
        <w:t>b) Declaração de Firma Individual, no caso de empresa individual;</w:t>
      </w:r>
    </w:p>
    <w:p w:rsidR="00D31D62" w:rsidRPr="00A37034" w:rsidRDefault="00D31D62" w:rsidP="00D31D62">
      <w:pPr>
        <w:spacing w:after="0" w:line="240" w:lineRule="auto"/>
        <w:ind w:firstLine="709"/>
        <w:jc w:val="both"/>
        <w:rPr>
          <w:rFonts w:ascii="Book Antiqua" w:eastAsia="Arial Unicode MS" w:hAnsi="Book Antiqua" w:cs="Arial"/>
          <w:lang w:eastAsia="pt-BR"/>
        </w:rPr>
      </w:pPr>
      <w:r w:rsidRPr="00A37034">
        <w:rPr>
          <w:rFonts w:ascii="Book Antiqua" w:eastAsia="Arial Unicode MS" w:hAnsi="Book Antiqua" w:cs="Arial"/>
          <w:lang w:eastAsia="pt-BR"/>
        </w:rPr>
        <w:t>c) Ato constitutivo, estatuto ou contrato social em vigor, devidamente registrado, em se tratando de sociedades comerciais e, no caso de sociedades por ações, acompanhado de documentos de eleição de seus administradores.</w:t>
      </w:r>
    </w:p>
    <w:p w:rsidR="00D31D62"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Cs/>
          <w:lang w:eastAsia="pt-BR"/>
        </w:rPr>
        <w:t>d)</w:t>
      </w:r>
      <w:r w:rsidRPr="00A37034">
        <w:rPr>
          <w:rFonts w:ascii="Book Antiqua" w:eastAsia="Times New Roman" w:hAnsi="Book Antiqua" w:cs="Arial"/>
          <w:b/>
          <w:bCs/>
          <w:lang w:eastAsia="pt-BR"/>
        </w:rPr>
        <w:t xml:space="preserve"> </w:t>
      </w:r>
      <w:r w:rsidRPr="00A37034">
        <w:rPr>
          <w:rFonts w:ascii="Book Antiqua" w:eastAsia="Times New Roman" w:hAnsi="Book Antiqua" w:cs="Arial"/>
          <w:lang w:eastAsia="pt-BR"/>
        </w:rPr>
        <w:t>Decreto de autorização, devidamente publicado, em se tratando de empresa ou sociedade estrangeira em funcionamento no País, e ato de registro ou autorização para funcionamento expedido pelo órgão competente, quando a atividade assim o exigir;</w: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r w:rsidRPr="00A37034">
        <w:rPr>
          <w:rFonts w:ascii="Book Antiqua" w:eastAsia="Times New Roman" w:hAnsi="Book Antiqua" w:cs="Arial"/>
          <w:b/>
          <w:noProof/>
          <w:lang w:eastAsia="pt-BR"/>
        </w:rPr>
        <mc:AlternateContent>
          <mc:Choice Requires="wps">
            <w:drawing>
              <wp:anchor distT="0" distB="0" distL="114300" distR="114300" simplePos="0" relativeHeight="251663360" behindDoc="0" locked="0" layoutInCell="1" allowOverlap="1" wp14:anchorId="2E903318" wp14:editId="6D04F728">
                <wp:simplePos x="0" y="0"/>
                <wp:positionH relativeFrom="column">
                  <wp:posOffset>0</wp:posOffset>
                </wp:positionH>
                <wp:positionV relativeFrom="paragraph">
                  <wp:posOffset>95249</wp:posOffset>
                </wp:positionV>
                <wp:extent cx="5829300" cy="714375"/>
                <wp:effectExtent l="0" t="0" r="19050"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14375"/>
                        </a:xfrm>
                        <a:prstGeom prst="rect">
                          <a:avLst/>
                        </a:prstGeom>
                        <a:solidFill>
                          <a:srgbClr val="C0C0C0"/>
                        </a:solidFill>
                        <a:ln w="9525">
                          <a:solidFill>
                            <a:srgbClr val="000000"/>
                          </a:solidFill>
                          <a:miter lim="800000"/>
                          <a:headEnd/>
                          <a:tailEnd/>
                        </a:ln>
                      </wps:spPr>
                      <wps:txbx>
                        <w:txbxContent>
                          <w:p w:rsidR="00D31D62" w:rsidRPr="00204AF0" w:rsidRDefault="00D31D62" w:rsidP="00D31D62">
                            <w:pPr>
                              <w:autoSpaceDE w:val="0"/>
                              <w:autoSpaceDN w:val="0"/>
                              <w:adjustRightInd w:val="0"/>
                              <w:jc w:val="both"/>
                              <w:rPr>
                                <w:rFonts w:ascii="Verdana" w:hAnsi="Verdana" w:cs="Arial"/>
                                <w:b/>
                              </w:rPr>
                            </w:pPr>
                            <w:r w:rsidRPr="00204AF0">
                              <w:rPr>
                                <w:rFonts w:ascii="Verdana" w:hAnsi="Verdana" w:cs="Arial"/>
                                <w:b/>
                                <w:highlight w:val="lightGray"/>
                              </w:rPr>
                              <w:t>OBS: Os documentos das letras “b” e “c” que já foram apresentados por conta do credenciamento não serão exigidos no envelope de documentação.</w:t>
                            </w:r>
                          </w:p>
                          <w:p w:rsidR="00D31D62" w:rsidRDefault="00D31D62" w:rsidP="00D31D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3318" id="Caixa de texto 2" o:spid="_x0000_s1030" type="#_x0000_t202" style="position:absolute;left:0;text-align:left;margin-left:0;margin-top:7.5pt;width:459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" fillcolor="silver">
                <v:textbox>
                  <w:txbxContent>
                    <w:p w:rsidR="00D31D62" w:rsidRPr="00204AF0" w:rsidRDefault="00D31D62" w:rsidP="00D31D62">
                      <w:pPr>
                        <w:autoSpaceDE w:val="0"/>
                        <w:autoSpaceDN w:val="0"/>
                        <w:adjustRightInd w:val="0"/>
                        <w:jc w:val="both"/>
                        <w:rPr>
                          <w:rFonts w:ascii="Verdana" w:hAnsi="Verdana" w:cs="Arial"/>
                          <w:b/>
                        </w:rPr>
                      </w:pPr>
                      <w:r w:rsidRPr="00204AF0">
                        <w:rPr>
                          <w:rFonts w:ascii="Verdana" w:hAnsi="Verdana" w:cs="Arial"/>
                          <w:b/>
                          <w:highlight w:val="lightGray"/>
                        </w:rPr>
                        <w:t>OBS: Os documentos das letras “b” e “c” que já foram apresentados por conta do credenciamento não serão exigidos no envelope de documentação.</w:t>
                      </w:r>
                    </w:p>
                    <w:p w:rsidR="00D31D62" w:rsidRDefault="00D31D62" w:rsidP="00D31D62"/>
                  </w:txbxContent>
                </v:textbox>
              </v:shape>
            </w:pict>
          </mc:Fallback>
        </mc:AlternateContent>
      </w: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p>
    <w:p w:rsidR="00D31D62" w:rsidRPr="00A37034" w:rsidRDefault="00D31D62" w:rsidP="00D31D62">
      <w:pPr>
        <w:autoSpaceDE w:val="0"/>
        <w:autoSpaceDN w:val="0"/>
        <w:adjustRightInd w:val="0"/>
        <w:spacing w:after="0" w:line="240" w:lineRule="auto"/>
        <w:ind w:firstLine="708"/>
        <w:jc w:val="both"/>
        <w:rPr>
          <w:rFonts w:ascii="Book Antiqua" w:eastAsia="Times New Roman" w:hAnsi="Book Antiqua" w:cs="Arial"/>
          <w:lang w:eastAsia="pt-BR"/>
        </w:rPr>
      </w:pPr>
    </w:p>
    <w:p w:rsidR="00D31D62" w:rsidRPr="00A37034" w:rsidRDefault="00D31D62" w:rsidP="00D31D62">
      <w:pPr>
        <w:autoSpaceDE w:val="0"/>
        <w:autoSpaceDN w:val="0"/>
        <w:adjustRightInd w:val="0"/>
        <w:spacing w:after="0" w:line="240" w:lineRule="auto"/>
        <w:jc w:val="both"/>
        <w:rPr>
          <w:rFonts w:ascii="Book Antiqua" w:eastAsia="Times New Roman" w:hAnsi="Book Antiqua" w:cs="Arial"/>
          <w:b/>
          <w:highlight w:val="lightGray"/>
          <w:lang w:eastAsia="pt-BR"/>
        </w:rPr>
      </w:pPr>
    </w:p>
    <w:p w:rsidR="00D31D62" w:rsidRDefault="00D31D62" w:rsidP="00D31D62">
      <w:pPr>
        <w:spacing w:before="120" w:after="0" w:line="240" w:lineRule="auto"/>
        <w:jc w:val="both"/>
        <w:rPr>
          <w:rFonts w:ascii="Book Antiqua" w:eastAsia="Arial Unicode MS" w:hAnsi="Book Antiqua" w:cs="Arial"/>
          <w:b/>
          <w:lang w:eastAsia="pt-BR"/>
        </w:rPr>
      </w:pPr>
    </w:p>
    <w:p w:rsidR="00D31D62" w:rsidRPr="00A37034" w:rsidRDefault="00D31D62" w:rsidP="00D31D62">
      <w:pPr>
        <w:spacing w:before="120" w:after="0" w:line="240" w:lineRule="auto"/>
        <w:jc w:val="both"/>
        <w:rPr>
          <w:rFonts w:ascii="Book Antiqua" w:eastAsia="Arial Unicode MS" w:hAnsi="Book Antiqua" w:cs="Arial"/>
          <w:lang w:eastAsia="pt-BR"/>
        </w:rPr>
      </w:pPr>
      <w:r w:rsidRPr="00A37034">
        <w:rPr>
          <w:rFonts w:ascii="Book Antiqua" w:eastAsia="Arial Unicode MS" w:hAnsi="Book Antiqua" w:cs="Arial"/>
          <w:b/>
          <w:lang w:eastAsia="pt-BR"/>
        </w:rPr>
        <w:t>8.3. Regularidade fiscal</w:t>
      </w:r>
    </w:p>
    <w:p w:rsidR="00D24D22" w:rsidRPr="00C27319" w:rsidRDefault="00D24D22" w:rsidP="00D24D22">
      <w:pPr>
        <w:tabs>
          <w:tab w:val="left" w:pos="2835"/>
        </w:tabs>
        <w:spacing w:after="0" w:line="240" w:lineRule="auto"/>
        <w:ind w:firstLine="709"/>
        <w:jc w:val="both"/>
        <w:rPr>
          <w:rFonts w:ascii="Book Antiqua" w:eastAsia="Arial Unicode MS" w:hAnsi="Book Antiqua" w:cs="Arial"/>
          <w:sz w:val="23"/>
          <w:szCs w:val="23"/>
          <w:lang w:eastAsia="pt-BR"/>
        </w:rPr>
      </w:pPr>
      <w:r w:rsidRPr="00C27319">
        <w:rPr>
          <w:rFonts w:ascii="Book Antiqua" w:eastAsia="Times New Roman" w:hAnsi="Book Antiqua" w:cs="Arial"/>
          <w:b/>
          <w:sz w:val="23"/>
          <w:szCs w:val="23"/>
          <w:lang w:eastAsia="pt-BR"/>
        </w:rPr>
        <w:t>a)</w:t>
      </w:r>
      <w:r w:rsidRPr="00C27319">
        <w:rPr>
          <w:rFonts w:ascii="Book Antiqua" w:eastAsia="Times New Roman" w:hAnsi="Book Antiqua" w:cs="Arial"/>
          <w:sz w:val="23"/>
          <w:szCs w:val="23"/>
          <w:lang w:eastAsia="pt-BR"/>
        </w:rPr>
        <w:t xml:space="preserve"> Certidão de Regularidade, da Secretaria da Receita Federal, e Certidão Quanto à Dívida Ativa da União, da Procuradoria da Fazenda Nacional ou a </w:t>
      </w:r>
      <w:r w:rsidRPr="00C27319">
        <w:rPr>
          <w:rFonts w:ascii="Book Antiqua" w:eastAsia="Arial Unicode MS" w:hAnsi="Book Antiqua" w:cs="Arial"/>
          <w:sz w:val="23"/>
          <w:szCs w:val="23"/>
          <w:lang w:eastAsia="pt-BR"/>
        </w:rPr>
        <w:t>Certidão Conjunta Negativa de Débitos Relativos a Tributos Federais e à Dívida Ativa da União emitida pela Receita federal do Brasil;</w:t>
      </w:r>
    </w:p>
    <w:p w:rsidR="00D24D22" w:rsidRPr="00C27319" w:rsidRDefault="00D24D22" w:rsidP="00D24D22">
      <w:pPr>
        <w:tabs>
          <w:tab w:val="left" w:pos="2835"/>
        </w:tabs>
        <w:spacing w:after="0" w:line="240" w:lineRule="auto"/>
        <w:ind w:firstLine="709"/>
        <w:jc w:val="both"/>
        <w:rPr>
          <w:rFonts w:ascii="Book Antiqua" w:eastAsia="Times New Roman" w:hAnsi="Book Antiqua" w:cs="Arial"/>
          <w:sz w:val="23"/>
          <w:szCs w:val="23"/>
          <w:lang w:eastAsia="pt-BR"/>
        </w:rPr>
      </w:pPr>
      <w:r w:rsidRPr="00C27319">
        <w:rPr>
          <w:rFonts w:ascii="Book Antiqua" w:eastAsia="Times New Roman" w:hAnsi="Book Antiqua" w:cs="Arial"/>
          <w:b/>
          <w:sz w:val="23"/>
          <w:szCs w:val="23"/>
          <w:lang w:eastAsia="pt-BR"/>
        </w:rPr>
        <w:t>b)</w:t>
      </w:r>
      <w:r w:rsidRPr="00C27319">
        <w:rPr>
          <w:rFonts w:ascii="Book Antiqua" w:eastAsia="Times New Roman" w:hAnsi="Book Antiqua" w:cs="Arial"/>
          <w:sz w:val="23"/>
          <w:szCs w:val="23"/>
          <w:lang w:eastAsia="pt-BR"/>
        </w:rPr>
        <w:t xml:space="preserve"> Certidão Negativa de débitos para com a Fazenda Estadual do domicílio da sede da licitante;</w:t>
      </w:r>
    </w:p>
    <w:p w:rsidR="00D24D22" w:rsidRPr="00C27319" w:rsidRDefault="00D24D22" w:rsidP="00D24D22">
      <w:pPr>
        <w:tabs>
          <w:tab w:val="left" w:pos="2835"/>
        </w:tabs>
        <w:spacing w:after="0" w:line="240" w:lineRule="auto"/>
        <w:ind w:firstLine="709"/>
        <w:jc w:val="both"/>
        <w:rPr>
          <w:rFonts w:ascii="Book Antiqua" w:eastAsia="Times New Roman" w:hAnsi="Book Antiqua" w:cs="Arial"/>
          <w:sz w:val="23"/>
          <w:szCs w:val="23"/>
          <w:lang w:eastAsia="pt-BR"/>
        </w:rPr>
      </w:pPr>
      <w:r w:rsidRPr="00C27319">
        <w:rPr>
          <w:rFonts w:ascii="Book Antiqua" w:eastAsia="Times New Roman" w:hAnsi="Book Antiqua" w:cs="Arial"/>
          <w:b/>
          <w:sz w:val="23"/>
          <w:szCs w:val="23"/>
          <w:lang w:eastAsia="pt-BR"/>
        </w:rPr>
        <w:t>c)</w:t>
      </w:r>
      <w:r w:rsidRPr="00C27319">
        <w:rPr>
          <w:rFonts w:ascii="Book Antiqua" w:eastAsia="Times New Roman" w:hAnsi="Book Antiqua" w:cs="Arial"/>
          <w:sz w:val="23"/>
          <w:szCs w:val="23"/>
          <w:lang w:eastAsia="pt-BR"/>
        </w:rPr>
        <w:t xml:space="preserve"> Certidão Negativa de débitos para com a Fazenda Municipal do domicílio da sede da licitante;</w:t>
      </w:r>
    </w:p>
    <w:p w:rsidR="00D24D22" w:rsidRPr="00C27319" w:rsidRDefault="00D24D22" w:rsidP="00D24D22">
      <w:pPr>
        <w:tabs>
          <w:tab w:val="left" w:pos="2835"/>
        </w:tabs>
        <w:spacing w:after="0" w:line="240" w:lineRule="auto"/>
        <w:ind w:firstLine="709"/>
        <w:jc w:val="both"/>
        <w:rPr>
          <w:rFonts w:ascii="Book Antiqua" w:eastAsia="Times New Roman" w:hAnsi="Book Antiqua" w:cs="Arial"/>
          <w:sz w:val="23"/>
          <w:szCs w:val="23"/>
          <w:lang w:eastAsia="pt-BR"/>
        </w:rPr>
      </w:pPr>
      <w:r w:rsidRPr="00C27319">
        <w:rPr>
          <w:rFonts w:ascii="Book Antiqua" w:eastAsia="Times New Roman" w:hAnsi="Book Antiqua" w:cs="Arial"/>
          <w:b/>
          <w:sz w:val="23"/>
          <w:szCs w:val="23"/>
          <w:lang w:eastAsia="pt-BR"/>
        </w:rPr>
        <w:lastRenderedPageBreak/>
        <w:t>d)</w:t>
      </w:r>
      <w:r w:rsidRPr="00C27319">
        <w:rPr>
          <w:rFonts w:ascii="Book Antiqua" w:eastAsia="Times New Roman" w:hAnsi="Book Antiqua" w:cs="Arial"/>
          <w:sz w:val="23"/>
          <w:szCs w:val="23"/>
          <w:lang w:eastAsia="pt-BR"/>
        </w:rPr>
        <w:t xml:space="preserve"> Certificado de Regularidade do FGTS (CRF) perante o Fundo de Garantia do Tempo de Serviço;</w:t>
      </w:r>
    </w:p>
    <w:p w:rsidR="00D24D22" w:rsidRPr="00C27319" w:rsidRDefault="00D24D22" w:rsidP="00D24D22">
      <w:pPr>
        <w:tabs>
          <w:tab w:val="left" w:pos="2835"/>
        </w:tabs>
        <w:spacing w:after="0" w:line="240" w:lineRule="auto"/>
        <w:ind w:firstLine="709"/>
        <w:jc w:val="both"/>
        <w:rPr>
          <w:rFonts w:ascii="Book Antiqua" w:eastAsia="Times New Roman" w:hAnsi="Book Antiqua" w:cs="Arial"/>
          <w:sz w:val="23"/>
          <w:szCs w:val="23"/>
          <w:lang w:eastAsia="pt-BR"/>
        </w:rPr>
      </w:pPr>
      <w:r w:rsidRPr="00C27319">
        <w:rPr>
          <w:rFonts w:ascii="Book Antiqua" w:eastAsia="Times New Roman" w:hAnsi="Book Antiqua" w:cs="Arial"/>
          <w:b/>
          <w:sz w:val="23"/>
          <w:szCs w:val="23"/>
          <w:lang w:eastAsia="pt-BR"/>
        </w:rPr>
        <w:t xml:space="preserve">e) </w:t>
      </w:r>
      <w:r w:rsidRPr="00C27319">
        <w:rPr>
          <w:rFonts w:ascii="Book Antiqua" w:eastAsia="Times New Roman" w:hAnsi="Book Antiqua" w:cs="Arial"/>
          <w:sz w:val="23"/>
          <w:szCs w:val="23"/>
          <w:lang w:eastAsia="pt-BR"/>
        </w:rPr>
        <w:t xml:space="preserve">Prova de regularidade relativa </w:t>
      </w:r>
      <w:proofErr w:type="spellStart"/>
      <w:r w:rsidRPr="00C27319">
        <w:rPr>
          <w:rFonts w:ascii="Book Antiqua" w:eastAsia="Times New Roman" w:hAnsi="Book Antiqua" w:cs="Arial"/>
          <w:sz w:val="23"/>
          <w:szCs w:val="23"/>
          <w:lang w:eastAsia="pt-BR"/>
        </w:rPr>
        <w:t>á</w:t>
      </w:r>
      <w:proofErr w:type="spellEnd"/>
      <w:r w:rsidRPr="00C27319">
        <w:rPr>
          <w:rFonts w:ascii="Book Antiqua" w:eastAsia="Times New Roman" w:hAnsi="Book Antiqua" w:cs="Arial"/>
          <w:sz w:val="23"/>
          <w:szCs w:val="23"/>
          <w:lang w:eastAsia="pt-BR"/>
        </w:rPr>
        <w:t xml:space="preserve"> Seguridade Social (INSS), por meio da apresentação de CND – Certidão Negativa de Débitos ou CPD-EM- Certidão Positiva de Débitos com Efeitos de Negativa, </w:t>
      </w:r>
    </w:p>
    <w:p w:rsidR="00D24D22" w:rsidRPr="00C27319" w:rsidRDefault="00D24D22" w:rsidP="00D24D22">
      <w:pPr>
        <w:tabs>
          <w:tab w:val="left" w:pos="2835"/>
        </w:tabs>
        <w:spacing w:after="0" w:line="240" w:lineRule="auto"/>
        <w:ind w:firstLine="709"/>
        <w:jc w:val="both"/>
        <w:rPr>
          <w:rFonts w:ascii="Book Antiqua" w:eastAsia="Times New Roman" w:hAnsi="Book Antiqua" w:cs="Arial"/>
          <w:sz w:val="23"/>
          <w:szCs w:val="23"/>
          <w:lang w:eastAsia="pt-BR"/>
        </w:rPr>
      </w:pPr>
      <w:r w:rsidRPr="00C27319">
        <w:rPr>
          <w:rFonts w:ascii="Book Antiqua" w:eastAsia="Times New Roman" w:hAnsi="Book Antiqua" w:cs="Arial"/>
          <w:b/>
          <w:sz w:val="23"/>
          <w:szCs w:val="23"/>
          <w:lang w:eastAsia="pt-BR"/>
        </w:rPr>
        <w:t>e.1)</w:t>
      </w:r>
      <w:r w:rsidRPr="00C27319">
        <w:rPr>
          <w:rFonts w:ascii="Book Antiqua" w:eastAsia="Times New Roman" w:hAnsi="Book Antiqua" w:cs="Arial"/>
          <w:sz w:val="23"/>
          <w:szCs w:val="23"/>
          <w:lang w:eastAsia="pt-BR"/>
        </w:rPr>
        <w:t xml:space="preserve"> O contribuinte que possuir a Certidão Especifica Previdenciária e a Certidão Conjunta PGFN/RFB, dentro do período de validade nelas indicadas, poderá apresenta-las conjuntamente. Entretanto, se possuir apenas uma das certidões ainda no prazo de validade, terá que emitir a certidão que entrou em vigência em 03 de novembro de 2014 e abrange todos os créditos tributários federais administrados pela RFB e PGFN. </w:t>
      </w:r>
    </w:p>
    <w:p w:rsidR="00D24D22" w:rsidRPr="00C27319" w:rsidRDefault="00D24D22" w:rsidP="00D24D22">
      <w:pPr>
        <w:tabs>
          <w:tab w:val="left" w:pos="2835"/>
        </w:tabs>
        <w:spacing w:after="0" w:line="240" w:lineRule="auto"/>
        <w:ind w:firstLine="709"/>
        <w:jc w:val="both"/>
        <w:rPr>
          <w:rFonts w:ascii="Book Antiqua" w:eastAsia="Times New Roman" w:hAnsi="Book Antiqua" w:cs="Arial"/>
          <w:sz w:val="23"/>
          <w:szCs w:val="23"/>
          <w:lang w:eastAsia="pt-BR"/>
        </w:rPr>
      </w:pPr>
      <w:r w:rsidRPr="00C27319">
        <w:rPr>
          <w:rFonts w:ascii="Book Antiqua" w:eastAsia="Times New Roman" w:hAnsi="Book Antiqua" w:cs="Arial"/>
          <w:b/>
          <w:sz w:val="23"/>
          <w:szCs w:val="23"/>
          <w:lang w:eastAsia="pt-BR"/>
        </w:rPr>
        <w:t>f)</w:t>
      </w:r>
      <w:r w:rsidRPr="00C27319">
        <w:rPr>
          <w:rFonts w:ascii="Book Antiqua" w:eastAsia="Times New Roman" w:hAnsi="Book Antiqua" w:cs="Arial"/>
          <w:sz w:val="23"/>
          <w:szCs w:val="23"/>
          <w:lang w:eastAsia="pt-BR"/>
        </w:rPr>
        <w:t xml:space="preserve"> Certidão Negativa de Debito Trabalhista em cumprimento a Lei nº 12.440/2011, emitida pelo Tribunal Superior do Trabalho (</w:t>
      </w:r>
      <w:hyperlink r:id="rId7" w:history="1">
        <w:r w:rsidRPr="00C27319">
          <w:rPr>
            <w:rFonts w:ascii="Book Antiqua" w:eastAsia="Times New Roman" w:hAnsi="Book Antiqua" w:cs="Arial"/>
            <w:color w:val="0000FF"/>
            <w:sz w:val="23"/>
            <w:szCs w:val="23"/>
            <w:u w:val="single"/>
            <w:lang w:eastAsia="pt-BR"/>
          </w:rPr>
          <w:t>http://www.tst.jus.br/certidao</w:t>
        </w:r>
      </w:hyperlink>
      <w:r w:rsidRPr="00C27319">
        <w:rPr>
          <w:rFonts w:ascii="Book Antiqua" w:eastAsia="Times New Roman" w:hAnsi="Book Antiqua" w:cs="Arial"/>
          <w:sz w:val="23"/>
          <w:szCs w:val="23"/>
          <w:lang w:eastAsia="pt-BR"/>
        </w:rPr>
        <w:t xml:space="preserve">). </w:t>
      </w:r>
    </w:p>
    <w:p w:rsidR="00D31D62" w:rsidRDefault="00D31D62" w:rsidP="00D31D62">
      <w:pPr>
        <w:tabs>
          <w:tab w:val="left" w:pos="2835"/>
        </w:tabs>
        <w:spacing w:after="0" w:line="240" w:lineRule="auto"/>
        <w:ind w:firstLine="709"/>
        <w:jc w:val="both"/>
        <w:rPr>
          <w:rFonts w:ascii="Book Antiqua" w:eastAsia="Times New Roman" w:hAnsi="Book Antiqua" w:cs="Arial"/>
          <w:lang w:eastAsia="pt-BR"/>
        </w:rPr>
      </w:pPr>
      <w:r w:rsidRPr="00B20A3B">
        <w:rPr>
          <w:rFonts w:ascii="Book Antiqua" w:eastAsia="Times New Roman" w:hAnsi="Book Antiqua" w:cs="Arial"/>
          <w:b/>
          <w:lang w:eastAsia="pt-BR"/>
        </w:rPr>
        <w:t>g</w:t>
      </w:r>
      <w:r w:rsidRPr="00A37034">
        <w:rPr>
          <w:rFonts w:ascii="Book Antiqua" w:eastAsia="Times New Roman" w:hAnsi="Book Antiqua" w:cs="Arial"/>
          <w:lang w:eastAsia="pt-BR"/>
        </w:rPr>
        <w:t>) Declaração de que não está descumprindo o disposto no art. 7°, inciso XXXIII, da Constituição Federal, assinada pelo representante legal da licitante, conforme ANEXO IV.</w:t>
      </w:r>
    </w:p>
    <w:p w:rsidR="00B20A3B" w:rsidRPr="00A37034" w:rsidRDefault="00B20A3B" w:rsidP="00D31D62">
      <w:pPr>
        <w:tabs>
          <w:tab w:val="left" w:pos="2835"/>
        </w:tabs>
        <w:spacing w:after="0" w:line="240" w:lineRule="auto"/>
        <w:ind w:firstLine="709"/>
        <w:jc w:val="both"/>
        <w:rPr>
          <w:rFonts w:ascii="Book Antiqua" w:eastAsia="Times New Roman" w:hAnsi="Book Antiqua" w:cs="Arial"/>
          <w:lang w:eastAsia="pt-BR"/>
        </w:rPr>
      </w:pPr>
      <w:r w:rsidRPr="004C34C7">
        <w:rPr>
          <w:rFonts w:ascii="Book Antiqua" w:eastAsia="Times New Roman" w:hAnsi="Book Antiqua" w:cs="Arial"/>
          <w:b/>
          <w:lang w:eastAsia="pt-BR"/>
        </w:rPr>
        <w:t>h</w:t>
      </w:r>
      <w:r w:rsidRPr="004C34C7">
        <w:rPr>
          <w:rFonts w:ascii="Book Antiqua" w:eastAsia="Times New Roman" w:hAnsi="Book Antiqua" w:cs="Arial"/>
          <w:lang w:eastAsia="pt-BR"/>
        </w:rPr>
        <w:t>)</w:t>
      </w:r>
      <w:r w:rsidRPr="004C34C7">
        <w:rPr>
          <w:rFonts w:ascii="Book Antiqua" w:eastAsia="Times New Roman" w:hAnsi="Book Antiqua" w:cs="Arial"/>
          <w:b/>
          <w:lang w:eastAsia="pt-BR"/>
        </w:rPr>
        <w:t xml:space="preserve"> </w:t>
      </w:r>
      <w:r w:rsidRPr="004C34C7">
        <w:rPr>
          <w:rFonts w:ascii="Book Antiqua" w:eastAsia="Calibri" w:hAnsi="Book Antiqua" w:cs="Arial"/>
        </w:rPr>
        <w:t>Declaração atestando que a empresa participante da licitação não possui em seu quadro societário servidor público da ativa ou empregado de empresa pública ou de sociedade de economia mista</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8.4.</w:t>
      </w:r>
      <w:r w:rsidRPr="00A37034">
        <w:rPr>
          <w:rFonts w:ascii="Book Antiqua" w:eastAsia="Times New Roman" w:hAnsi="Book Antiqua" w:cs="Arial"/>
          <w:lang w:eastAsia="pt-BR"/>
        </w:rPr>
        <w:t xml:space="preserve"> O envelope de documentação deste pregão que não for aberto ficará em poder do pregoeiro pelo prazo de 10 (dez) dias, a partir da homologação da licitação, devendo o licitante retirá-lo, após aquele período, no prazo de 05 (cinco) dias, sob pena de inutilização do envelope.</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proofErr w:type="spellStart"/>
      <w:r w:rsidRPr="00A37034">
        <w:rPr>
          <w:rFonts w:ascii="Book Antiqua" w:eastAsia="Times New Roman" w:hAnsi="Book Antiqua" w:cs="Arial"/>
          <w:b/>
          <w:lang w:eastAsia="pt-BR"/>
        </w:rPr>
        <w:t>Obs</w:t>
      </w:r>
      <w:proofErr w:type="spellEnd"/>
      <w:r w:rsidRPr="00A37034">
        <w:rPr>
          <w:rFonts w:ascii="Book Antiqua" w:eastAsia="Times New Roman" w:hAnsi="Book Antiqua" w:cs="Arial"/>
          <w:lang w:eastAsia="pt-BR"/>
        </w:rPr>
        <w:t>:</w:t>
      </w:r>
      <w:r w:rsidRPr="00A37034">
        <w:rPr>
          <w:rFonts w:ascii="Book Antiqua" w:eastAsia="Times New Roman" w:hAnsi="Book Antiqua" w:cs="Arial"/>
          <w:b/>
          <w:lang w:eastAsia="pt-BR"/>
        </w:rPr>
        <w:t xml:space="preserve"> </w:t>
      </w:r>
      <w:r w:rsidRPr="00A37034">
        <w:rPr>
          <w:rFonts w:ascii="Book Antiqua" w:eastAsia="Times New Roman" w:hAnsi="Book Antiqua" w:cs="Arial"/>
          <w:lang w:eastAsia="pt-BR"/>
        </w:rPr>
        <w:t>Todos os documentos, exigidos no presente instrumento convocatório, poderão ser apresentados em original, por qualquer processo de cópia autenticada por tabelião ou servidor da Prefeitura de Sarandi, ou ainda publicação em órgão da imprensa oficial, ficando aqueles obtidos por meio da Internet dispensados de autenticação e sujeitos a sua verificação.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9 - DA ADJUDICAÇÃO: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9.1.</w:t>
      </w:r>
      <w:r w:rsidRPr="00A37034">
        <w:rPr>
          <w:rFonts w:ascii="Book Antiqua" w:eastAsia="Times New Roman" w:hAnsi="Book Antiqua" w:cs="Arial"/>
          <w:lang w:eastAsia="pt-BR"/>
        </w:rPr>
        <w:t xml:space="preserve"> Em caso de desatendimento às exigências </w:t>
      </w:r>
      <w:proofErr w:type="spellStart"/>
      <w:r w:rsidRPr="00A37034">
        <w:rPr>
          <w:rFonts w:ascii="Book Antiqua" w:eastAsia="Times New Roman" w:hAnsi="Book Antiqua" w:cs="Arial"/>
          <w:lang w:eastAsia="pt-BR"/>
        </w:rPr>
        <w:t>habilitatórias</w:t>
      </w:r>
      <w:proofErr w:type="spellEnd"/>
      <w:r w:rsidRPr="00A37034">
        <w:rPr>
          <w:rFonts w:ascii="Book Antiqua" w:eastAsia="Times New Roman" w:hAnsi="Book Antiqua" w:cs="Arial"/>
          <w:lang w:eastAsia="pt-BR"/>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9.2.</w:t>
      </w:r>
      <w:r w:rsidRPr="00A37034">
        <w:rPr>
          <w:rFonts w:ascii="Book Antiqua" w:eastAsia="Times New Roman" w:hAnsi="Book Antiqua" w:cs="Arial"/>
          <w:lang w:eastAsia="pt-BR"/>
        </w:rPr>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os demais licitantes ficaram intimados para, querendo, manifestarem-se sobre as razões do recurso no prazo de 03 (três) dias úteis, após o término do prazo da recorrente, proporcionando-se, a todos, vista imediata do processo.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9.3.</w:t>
      </w:r>
      <w:r w:rsidRPr="00A37034">
        <w:rPr>
          <w:rFonts w:ascii="Book Antiqua" w:eastAsia="Times New Roman" w:hAnsi="Book Antiqua" w:cs="Arial"/>
          <w:lang w:eastAsia="pt-BR"/>
        </w:rPr>
        <w:t xml:space="preserve"> Constatado o atendimento das exigências fixadas no Edital, o licitante detentor da melhor proposta será declarado vencedor, sendo-lhe adjudicado o objeto do certame.</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lastRenderedPageBreak/>
        <w:t>10 - DOS RECURSOS ADMINISTRATIVOS:</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10.1.</w:t>
      </w:r>
      <w:r w:rsidRPr="00A37034">
        <w:rPr>
          <w:rFonts w:ascii="Book Antiqua" w:eastAsia="Times New Roman" w:hAnsi="Book Antiqua" w:cs="Arial"/>
          <w:lang w:eastAsia="pt-BR"/>
        </w:rPr>
        <w:t xml:space="preserve"> Tendo o licitante manifestado motivadamente a intenção de recorrer na Sessão Pública do Pregão, terá ele o prazo de 03 (três) dias úteis para apresentação das razões de recurso.</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10.2.</w:t>
      </w:r>
      <w:r w:rsidRPr="00A37034">
        <w:rPr>
          <w:rFonts w:ascii="Book Antiqua" w:eastAsia="Times New Roman" w:hAnsi="Book Antiqua" w:cs="Arial"/>
          <w:lang w:eastAsia="pt-BR"/>
        </w:rPr>
        <w:t xml:space="preserve"> Os demais licitantes, já intimados na Sessão Pública supracitada, terão o prazo de 03 (três) dias úteis para apresentarem às contrarrazões, que começará a correr do término do prazo da recorrente.</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10.3.</w:t>
      </w:r>
      <w:r w:rsidRPr="00A37034">
        <w:rPr>
          <w:rFonts w:ascii="Book Antiqua" w:eastAsia="Times New Roman" w:hAnsi="Book Antiqua" w:cs="Arial"/>
          <w:lang w:eastAsia="pt-BR"/>
        </w:rPr>
        <w:t xml:space="preserve"> A manifestação na Sessão Pública e a motivação, no caso de recurso, são pressupostos de admissibilidade dos recursos.</w:t>
      </w:r>
    </w:p>
    <w:p w:rsidR="00D31D62"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10.4.</w:t>
      </w:r>
      <w:r w:rsidRPr="00A37034">
        <w:rPr>
          <w:rFonts w:ascii="Book Antiqua" w:eastAsia="Times New Roman" w:hAnsi="Book Antiqua" w:cs="Arial"/>
          <w:lang w:eastAsia="pt-BR"/>
        </w:rPr>
        <w:t xml:space="preserve"> As razões e contrarrazões do recurso deverão ser encaminhadas, por escrito, ao Pregoeiro, no endereço mencionado no preâmbulo deste Edital.</w:t>
      </w:r>
    </w:p>
    <w:p w:rsidR="00D31D62" w:rsidRPr="00A37034" w:rsidRDefault="00D31D62" w:rsidP="00D31D62">
      <w:pPr>
        <w:shd w:val="clear" w:color="auto" w:fill="C0C0C0"/>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highlight w:val="lightGray"/>
          <w:lang w:eastAsia="pt-BR"/>
        </w:rPr>
        <w:t>10.5.</w:t>
      </w:r>
      <w:r w:rsidRPr="00A37034">
        <w:rPr>
          <w:rFonts w:ascii="Book Antiqua" w:eastAsia="Times New Roman" w:hAnsi="Book Antiqua" w:cs="Arial"/>
          <w:highlight w:val="lightGray"/>
          <w:lang w:eastAsia="pt-BR"/>
        </w:rPr>
        <w:t xml:space="preserve"> A falta de manifestação imediata e motivada do licitante importará a decadência do direito de recurso.</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10.6.</w:t>
      </w:r>
      <w:r w:rsidRPr="00A37034">
        <w:rPr>
          <w:rFonts w:ascii="Book Antiqua" w:eastAsia="Times New Roman" w:hAnsi="Book Antiqua" w:cs="Arial"/>
          <w:lang w:eastAsia="pt-BR"/>
        </w:rPr>
        <w:t xml:space="preserve"> Não serão aceitos como recursos as alegações e memoriais que não se relacionem às razões indicadas pelo licitante na sessão pública;</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10.7.</w:t>
      </w:r>
      <w:r w:rsidRPr="00A37034">
        <w:rPr>
          <w:rFonts w:ascii="Book Antiqua" w:eastAsia="Times New Roman" w:hAnsi="Book Antiqua" w:cs="Arial"/>
          <w:lang w:eastAsia="pt-BR"/>
        </w:rPr>
        <w:t xml:space="preserve"> O recurso contra decisão do pregoeiro não terá efeito suspensivo e o seu acolhimento importará a invalidação apenas dos atos insuscetíveis de aproveitamento;</w:t>
      </w:r>
    </w:p>
    <w:p w:rsidR="00BE6706" w:rsidRDefault="00BE6706"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11 – DA ENTREGA:</w:t>
      </w:r>
    </w:p>
    <w:p w:rsidR="003A3745" w:rsidRDefault="00D31D62" w:rsidP="00D31D62">
      <w:pPr>
        <w:tabs>
          <w:tab w:val="left" w:pos="2835"/>
        </w:tabs>
        <w:spacing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11.1.</w:t>
      </w:r>
      <w:r w:rsidR="003A3745">
        <w:rPr>
          <w:rFonts w:ascii="Book Antiqua" w:eastAsia="Times New Roman" w:hAnsi="Book Antiqua" w:cs="Arial"/>
          <w:b/>
          <w:lang w:eastAsia="pt-BR"/>
        </w:rPr>
        <w:t xml:space="preserve"> A empresa vencedora deverá disponibilizar 02 (dois) freezers com no mínimo a capacidade de  300 </w:t>
      </w:r>
      <w:proofErr w:type="spellStart"/>
      <w:r w:rsidR="003A3745">
        <w:rPr>
          <w:rFonts w:ascii="Book Antiqua" w:eastAsia="Times New Roman" w:hAnsi="Book Antiqua" w:cs="Arial"/>
          <w:b/>
          <w:lang w:eastAsia="pt-BR"/>
        </w:rPr>
        <w:t>Lt</w:t>
      </w:r>
      <w:proofErr w:type="spellEnd"/>
      <w:r w:rsidR="003A3745">
        <w:rPr>
          <w:rFonts w:ascii="Book Antiqua" w:eastAsia="Times New Roman" w:hAnsi="Book Antiqua" w:cs="Arial"/>
          <w:b/>
          <w:lang w:eastAsia="pt-BR"/>
        </w:rPr>
        <w:t>, para ficarem a disposição da Secretaria Municipal da promoção Social pelo período de 12 (meses) sem ônus ao município.</w:t>
      </w:r>
    </w:p>
    <w:p w:rsidR="003A3745" w:rsidRDefault="003A3745" w:rsidP="00D31D62">
      <w:pPr>
        <w:tabs>
          <w:tab w:val="left" w:pos="2835"/>
        </w:tabs>
        <w:spacing w:after="0" w:line="240" w:lineRule="auto"/>
        <w:ind w:firstLine="709"/>
        <w:jc w:val="both"/>
        <w:rPr>
          <w:rFonts w:ascii="Book Antiqua" w:eastAsia="Times New Roman" w:hAnsi="Book Antiqua" w:cs="Arial"/>
          <w:b/>
          <w:lang w:eastAsia="pt-BR"/>
        </w:rPr>
      </w:pPr>
      <w:r>
        <w:rPr>
          <w:rFonts w:ascii="Book Antiqua" w:eastAsia="Times New Roman" w:hAnsi="Book Antiqua" w:cs="Arial"/>
          <w:b/>
          <w:lang w:eastAsia="pt-BR"/>
        </w:rPr>
        <w:t>11.2. A empresa vencedora deverá a cada 03 (três) dias fazer a verificação nos freezers, caso tenha leite deverá fazer a troca por novos leites sempre deixando dentro do período de validade, nas sextas feiras deverá realizar o recolhimento do mesmo e na segunda feira deverá abastecer os freezers conforme a solicitação e cronograma da Secretaria</w:t>
      </w:r>
    </w:p>
    <w:p w:rsidR="00D31D62" w:rsidRPr="00A37034" w:rsidRDefault="00017593" w:rsidP="00D31D62">
      <w:pPr>
        <w:tabs>
          <w:tab w:val="left" w:pos="2835"/>
        </w:tabs>
        <w:spacing w:after="0" w:line="240" w:lineRule="auto"/>
        <w:ind w:firstLine="709"/>
        <w:jc w:val="both"/>
        <w:rPr>
          <w:rFonts w:ascii="Book Antiqua" w:eastAsia="Arial Unicode MS" w:hAnsi="Book Antiqua" w:cs="Arial"/>
          <w:lang w:eastAsia="pt-BR"/>
        </w:rPr>
      </w:pPr>
      <w:r>
        <w:rPr>
          <w:rFonts w:ascii="Book Antiqua" w:eastAsia="Times New Roman" w:hAnsi="Book Antiqua" w:cs="Arial"/>
          <w:b/>
          <w:lang w:eastAsia="pt-BR"/>
        </w:rPr>
        <w:t xml:space="preserve">11.3. </w:t>
      </w:r>
      <w:r w:rsidR="00D31D62" w:rsidRPr="00A37034">
        <w:rPr>
          <w:rFonts w:ascii="Book Antiqua" w:eastAsia="Arial Unicode MS" w:hAnsi="Book Antiqua" w:cs="Arial"/>
          <w:lang w:eastAsia="pt-BR"/>
        </w:rPr>
        <w:t xml:space="preserve"> O presente objeto deverá ser entregue de forma parcelada </w:t>
      </w:r>
      <w:r w:rsidR="003A3745">
        <w:rPr>
          <w:rFonts w:ascii="Book Antiqua" w:eastAsia="Arial Unicode MS" w:hAnsi="Book Antiqua" w:cs="Arial"/>
          <w:lang w:eastAsia="pt-BR"/>
        </w:rPr>
        <w:t xml:space="preserve">conforme </w:t>
      </w:r>
      <w:r>
        <w:rPr>
          <w:rFonts w:ascii="Book Antiqua" w:eastAsia="Arial Unicode MS" w:hAnsi="Book Antiqua" w:cs="Arial"/>
          <w:lang w:eastAsia="pt-BR"/>
        </w:rPr>
        <w:t xml:space="preserve">a necessidade e </w:t>
      </w:r>
      <w:r w:rsidR="00D31D62" w:rsidRPr="00A37034">
        <w:rPr>
          <w:rFonts w:ascii="Book Antiqua" w:eastAsia="Arial Unicode MS" w:hAnsi="Book Antiqua" w:cs="Arial"/>
          <w:lang w:eastAsia="pt-BR"/>
        </w:rPr>
        <w:t xml:space="preserve">o quantitativo solicitado </w:t>
      </w:r>
      <w:r>
        <w:rPr>
          <w:rFonts w:ascii="Book Antiqua" w:eastAsia="Arial Unicode MS" w:hAnsi="Book Antiqua" w:cs="Arial"/>
          <w:lang w:eastAsia="pt-BR"/>
        </w:rPr>
        <w:t xml:space="preserve"> conforme cronograma da Secretaria</w:t>
      </w:r>
      <w:r w:rsidR="00D31D62" w:rsidRPr="00A37034">
        <w:rPr>
          <w:rFonts w:ascii="Book Antiqua" w:eastAsia="Arial Unicode MS" w:hAnsi="Book Antiqua" w:cs="Arial"/>
          <w:lang w:eastAsia="pt-BR"/>
        </w:rPr>
        <w:t>.</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11.</w:t>
      </w:r>
      <w:r w:rsidR="00017593">
        <w:rPr>
          <w:rFonts w:ascii="Book Antiqua" w:eastAsia="Times New Roman" w:hAnsi="Book Antiqua" w:cs="Arial"/>
          <w:b/>
          <w:lang w:eastAsia="pt-BR"/>
        </w:rPr>
        <w:t>4</w:t>
      </w:r>
      <w:r w:rsidRPr="00A37034">
        <w:rPr>
          <w:rFonts w:ascii="Book Antiqua" w:eastAsia="Times New Roman" w:hAnsi="Book Antiqua" w:cs="Arial"/>
          <w:b/>
          <w:lang w:eastAsia="pt-BR"/>
        </w:rPr>
        <w:t>.</w:t>
      </w:r>
      <w:r w:rsidRPr="00A37034">
        <w:rPr>
          <w:rFonts w:ascii="Book Antiqua" w:eastAsia="Times New Roman" w:hAnsi="Book Antiqua" w:cs="Arial"/>
          <w:lang w:eastAsia="pt-BR"/>
        </w:rPr>
        <w:t xml:space="preserve"> Caso seja verificada a não conformidade do objeto entregue pela Secretaria Municipal da Promoção Social, o licitante vencedor deverá promover as correções necessárias no mesmo momento da entrega, sujeitando-se às penalidades previstas neste Edital.</w:t>
      </w:r>
    </w:p>
    <w:p w:rsidR="00BE6706" w:rsidRDefault="00BE6706"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12 - DO PAGAMENTO:</w:t>
      </w:r>
    </w:p>
    <w:p w:rsidR="00D31D62" w:rsidRPr="00A37034" w:rsidRDefault="00D31D62" w:rsidP="00D31D62">
      <w:pPr>
        <w:tabs>
          <w:tab w:val="left" w:pos="2835"/>
        </w:tabs>
        <w:spacing w:after="0" w:line="240" w:lineRule="auto"/>
        <w:ind w:firstLine="709"/>
        <w:jc w:val="both"/>
        <w:rPr>
          <w:rFonts w:ascii="Book Antiqua" w:eastAsia="Times New Roman" w:hAnsi="Book Antiqua" w:cs="Arial"/>
          <w:sz w:val="24"/>
          <w:szCs w:val="24"/>
          <w:lang w:eastAsia="pt-BR"/>
        </w:rPr>
      </w:pPr>
      <w:r w:rsidRPr="00A37034">
        <w:rPr>
          <w:rFonts w:ascii="Book Antiqua" w:eastAsia="Times New Roman" w:hAnsi="Book Antiqua" w:cs="Arial"/>
          <w:b/>
          <w:sz w:val="24"/>
          <w:szCs w:val="24"/>
          <w:lang w:eastAsia="pt-BR"/>
        </w:rPr>
        <w:t>12.1.</w:t>
      </w:r>
      <w:r w:rsidRPr="00A37034">
        <w:rPr>
          <w:rFonts w:ascii="Book Antiqua" w:eastAsia="Times New Roman" w:hAnsi="Book Antiqua" w:cs="Arial"/>
          <w:sz w:val="24"/>
          <w:szCs w:val="24"/>
          <w:lang w:eastAsia="pt-BR"/>
        </w:rPr>
        <w:t xml:space="preserve"> O pagamento será efetuado em até 30 dias da data da entrega do material, mediante a nota fiscal e autorização da secretaria. </w:t>
      </w:r>
    </w:p>
    <w:p w:rsidR="00D31D62" w:rsidRPr="00A37034" w:rsidRDefault="00D31D62" w:rsidP="00D31D62">
      <w:pPr>
        <w:tabs>
          <w:tab w:val="left" w:pos="2835"/>
        </w:tabs>
        <w:spacing w:after="0" w:line="240" w:lineRule="auto"/>
        <w:ind w:firstLine="709"/>
        <w:jc w:val="both"/>
        <w:rPr>
          <w:rFonts w:ascii="Book Antiqua" w:eastAsia="Times New Roman" w:hAnsi="Book Antiqua" w:cs="Arial"/>
          <w:sz w:val="24"/>
          <w:szCs w:val="24"/>
          <w:lang w:eastAsia="pt-BR"/>
        </w:rPr>
      </w:pPr>
      <w:r w:rsidRPr="00A37034">
        <w:rPr>
          <w:rFonts w:ascii="Book Antiqua" w:eastAsia="Times New Roman" w:hAnsi="Book Antiqua" w:cs="Arial"/>
          <w:b/>
          <w:sz w:val="24"/>
          <w:szCs w:val="24"/>
          <w:lang w:eastAsia="pt-BR"/>
        </w:rPr>
        <w:t>12.2.</w:t>
      </w:r>
      <w:r w:rsidRPr="00A37034">
        <w:rPr>
          <w:rFonts w:ascii="Book Antiqua" w:eastAsia="Times New Roman" w:hAnsi="Book Antiqua" w:cs="Arial"/>
          <w:sz w:val="24"/>
          <w:szCs w:val="24"/>
          <w:lang w:eastAsia="pt-BR"/>
        </w:rPr>
        <w:t xml:space="preserve"> </w:t>
      </w:r>
      <w:r w:rsidRPr="00A37034">
        <w:rPr>
          <w:rFonts w:ascii="Book Antiqua" w:eastAsia="Times New Roman" w:hAnsi="Book Antiqua" w:cs="Arial"/>
          <w:b/>
          <w:sz w:val="24"/>
          <w:szCs w:val="24"/>
          <w:lang w:eastAsia="pt-BR"/>
        </w:rPr>
        <w:t xml:space="preserve">A Nota Fiscal emitida pelo fornecedor deverá conter, em local de fácil visualização, a indicação do n.º do Pregão, </w:t>
      </w:r>
      <w:r w:rsidRPr="00A37034">
        <w:rPr>
          <w:rFonts w:ascii="Book Antiqua" w:eastAsia="Times New Roman" w:hAnsi="Book Antiqua" w:cs="Arial"/>
          <w:sz w:val="24"/>
          <w:szCs w:val="24"/>
          <w:lang w:eastAsia="pt-BR"/>
        </w:rPr>
        <w:t>a fim de se acelerar o trâmite de recebimento do material e posterior liberação do documento fiscal para pagamento.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sz w:val="24"/>
          <w:szCs w:val="24"/>
          <w:lang w:eastAsia="pt-BR"/>
        </w:rPr>
        <w:t>12.3</w:t>
      </w:r>
      <w:r w:rsidRPr="00A37034">
        <w:rPr>
          <w:rFonts w:ascii="Book Antiqua" w:eastAsia="Times New Roman" w:hAnsi="Book Antiqua" w:cs="Arial"/>
          <w:sz w:val="24"/>
          <w:szCs w:val="24"/>
          <w:lang w:eastAsia="pt-BR"/>
        </w:rPr>
        <w:t xml:space="preserve">. </w:t>
      </w:r>
      <w:r w:rsidRPr="00C44787">
        <w:rPr>
          <w:rFonts w:ascii="Book Antiqua" w:eastAsia="Times New Roman" w:hAnsi="Book Antiqua" w:cs="Arial"/>
          <w:b/>
          <w:sz w:val="24"/>
          <w:szCs w:val="24"/>
          <w:u w:val="single"/>
          <w:lang w:eastAsia="pt-BR"/>
        </w:rPr>
        <w:t>Deverão fornecer o número da Conta Bancaria</w:t>
      </w:r>
      <w:r w:rsidRPr="00A37034">
        <w:rPr>
          <w:rFonts w:ascii="Book Antiqua" w:eastAsia="Times New Roman" w:hAnsi="Book Antiqua" w:cs="Arial"/>
          <w:sz w:val="24"/>
          <w:szCs w:val="24"/>
          <w:lang w:eastAsia="pt-BR"/>
        </w:rPr>
        <w:t>, para respectivos pagamentos.</w:t>
      </w:r>
    </w:p>
    <w:p w:rsidR="00D31D62" w:rsidRDefault="00D31D62" w:rsidP="00D31D62">
      <w:pPr>
        <w:tabs>
          <w:tab w:val="left" w:pos="2835"/>
        </w:tabs>
        <w:spacing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13 – DAS PENALIDADES:</w:t>
      </w:r>
    </w:p>
    <w:p w:rsidR="00D31D62" w:rsidRPr="00A37034" w:rsidRDefault="00D31D62" w:rsidP="00D31D62">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 xml:space="preserve">13.1. </w:t>
      </w:r>
      <w:r w:rsidRPr="00A37034">
        <w:rPr>
          <w:rFonts w:ascii="Book Antiqua" w:eastAsia="Times New Roman" w:hAnsi="Book Antiqua" w:cs="Arial"/>
          <w:lang w:eastAsia="pt-BR"/>
        </w:rPr>
        <w:t>A recusa pelo fornecedor em entregar o material adjudicado acarretará a multa de 10% (dez por cento) sobre o valor total da proposta.</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lastRenderedPageBreak/>
        <w:t xml:space="preserve">13.2. </w:t>
      </w:r>
      <w:r w:rsidRPr="00A37034">
        <w:rPr>
          <w:rFonts w:ascii="Book Antiqua" w:eastAsia="Times New Roman" w:hAnsi="Book Antiqua" w:cs="Arial"/>
          <w:lang w:eastAsia="pt-BR"/>
        </w:rPr>
        <w:t>O atraso que exceder ao prazo fixado para a entrega, acarretará a multa de 0,5 (zero vírgula cinco por cento), por dia de atraso, limitado ao máximo de 10% (dez por cento), sobre o valor total que lhe foi adjudicado.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13.3.</w:t>
      </w:r>
      <w:r w:rsidRPr="00A37034">
        <w:rPr>
          <w:rFonts w:ascii="Book Antiqua" w:eastAsia="Times New Roman" w:hAnsi="Book Antiqua" w:cs="Arial"/>
          <w:lang w:eastAsia="pt-BR"/>
        </w:rPr>
        <w:t xml:space="preserve"> O não cumprimento de obrigação acessória sujeitará o fornecedor à multa de 10% (dez por cento) sobre o valor total da obrigação.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13.4.</w:t>
      </w:r>
      <w:r w:rsidRPr="00A37034">
        <w:rPr>
          <w:rFonts w:ascii="Book Antiqua" w:eastAsia="Times New Roman" w:hAnsi="Book Antiqua" w:cs="Arial"/>
          <w:lang w:eastAsia="pt-BR"/>
        </w:rPr>
        <w:t xml:space="preserve"> 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a) ausência de entrega de documentação exigida para habilitação;</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b) apresentação de documentação falsa para participação no certame;</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c) retardamento da execução do certame, por conduta reprovável; </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d) não manutenção da proposta escrita ou lance verbal, após a adjudicação;</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e) comportamento inidôneo;</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f) cometimento de fraude fiscal;</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g) fraudar a execução do contrato;</w:t>
      </w:r>
    </w:p>
    <w:p w:rsidR="00D31D62" w:rsidRPr="00A37034" w:rsidRDefault="00D31D62" w:rsidP="00BE6706">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h) falhar na execução do contrato.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13.5.</w:t>
      </w:r>
      <w:r w:rsidRPr="00A37034">
        <w:rPr>
          <w:rFonts w:ascii="Book Antiqua" w:eastAsia="Times New Roman" w:hAnsi="Book Antiqua" w:cs="Arial"/>
          <w:lang w:eastAsia="pt-BR"/>
        </w:rPr>
        <w:t xml:space="preserve"> Na aplicação das penalidades prevista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13.6.</w:t>
      </w:r>
      <w:r w:rsidRPr="00A37034">
        <w:rPr>
          <w:rFonts w:ascii="Book Antiqua" w:eastAsia="Times New Roman" w:hAnsi="Book Antiqua" w:cs="Arial"/>
          <w:lang w:eastAsia="pt-BR"/>
        </w:rPr>
        <w:t xml:space="preserve"> As penalidades serão registradas no cadastro do contratado, quando for o caso.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13.7.</w:t>
      </w:r>
      <w:r w:rsidRPr="00A37034">
        <w:rPr>
          <w:rFonts w:ascii="Book Antiqua" w:eastAsia="Times New Roman" w:hAnsi="Book Antiqua" w:cs="Arial"/>
          <w:lang w:eastAsia="pt-BR"/>
        </w:rPr>
        <w:t xml:space="preserve"> Nenhum pagamento será efetuado enquanto pendente de liquidação qualquer obrigação financeira que for imposta ao fornecedor em virtude de penalidade ou inadimplência contratual.</w:t>
      </w:r>
    </w:p>
    <w:p w:rsidR="00D31D62" w:rsidRPr="00A37034" w:rsidRDefault="00D31D62" w:rsidP="00D31D62">
      <w:pPr>
        <w:autoSpaceDE w:val="0"/>
        <w:autoSpaceDN w:val="0"/>
        <w:adjustRightInd w:val="0"/>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 xml:space="preserve"> </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b/>
          <w:bCs/>
          <w:lang w:eastAsia="pt-BR"/>
        </w:rPr>
      </w:pPr>
      <w:r w:rsidRPr="00A37034">
        <w:rPr>
          <w:rFonts w:ascii="Book Antiqua" w:eastAsia="Times New Roman" w:hAnsi="Book Antiqua" w:cs="Arial"/>
          <w:b/>
          <w:lang w:eastAsia="pt-BR"/>
        </w:rPr>
        <w:t>14</w:t>
      </w:r>
      <w:r w:rsidRPr="00A37034">
        <w:rPr>
          <w:rFonts w:ascii="Book Antiqua" w:eastAsia="Times New Roman" w:hAnsi="Book Antiqua" w:cs="Arial"/>
          <w:b/>
          <w:bCs/>
          <w:lang w:eastAsia="pt-BR"/>
        </w:rPr>
        <w:t xml:space="preserve"> - IMPUGNAÇÃO AO EDITAL E RECURSOS</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14.1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smartTag w:uri="urn:schemas-microsoft-com:office:smarttags" w:element="metricconverter">
        <w:smartTagPr>
          <w:attr w:name="ProductID" w:val="14.2 A"/>
        </w:smartTagPr>
        <w:r w:rsidRPr="00A37034">
          <w:rPr>
            <w:rFonts w:ascii="Book Antiqua" w:eastAsia="Times New Roman" w:hAnsi="Book Antiqua" w:cs="Arial"/>
            <w:lang w:eastAsia="pt-BR"/>
          </w:rPr>
          <w:t>14.2 A</w:t>
        </w:r>
      </w:smartTag>
      <w:r w:rsidRPr="00A37034">
        <w:rPr>
          <w:rFonts w:ascii="Book Antiqua" w:eastAsia="Times New Roman" w:hAnsi="Book Antiqua" w:cs="Arial"/>
          <w:lang w:eastAsia="pt-BR"/>
        </w:rPr>
        <w:t xml:space="preserve"> apresentação de impugnação, após o prazo estipulado no subitem anterior, não a caracterizará como recurso, recebendo tratamento como mera informação.</w:t>
      </w:r>
    </w:p>
    <w:p w:rsidR="0070499D" w:rsidRPr="00DC7011" w:rsidRDefault="00D31D62" w:rsidP="0070499D">
      <w:pPr>
        <w:tabs>
          <w:tab w:val="left" w:pos="2835"/>
        </w:tabs>
        <w:spacing w:after="0" w:line="240" w:lineRule="auto"/>
        <w:jc w:val="both"/>
        <w:rPr>
          <w:rFonts w:ascii="Book Antiqua" w:eastAsia="Times New Roman" w:hAnsi="Book Antiqua" w:cs="Arial"/>
          <w:b/>
          <w:sz w:val="23"/>
          <w:szCs w:val="23"/>
          <w:lang w:eastAsia="pt-BR"/>
        </w:rPr>
      </w:pPr>
      <w:r w:rsidRPr="00A37034">
        <w:rPr>
          <w:rFonts w:ascii="Book Antiqua" w:eastAsia="Times New Roman" w:hAnsi="Book Antiqua" w:cs="Arial"/>
          <w:lang w:eastAsia="pt-BR"/>
        </w:rPr>
        <w:t xml:space="preserve">             14.3. </w:t>
      </w:r>
      <w:r w:rsidR="0070499D" w:rsidRPr="00DC7011">
        <w:rPr>
          <w:rFonts w:ascii="Book Antiqua" w:eastAsia="Times New Roman" w:hAnsi="Book Antiqua" w:cs="Times New Roman"/>
          <w:b/>
          <w:sz w:val="23"/>
          <w:szCs w:val="23"/>
          <w:lang w:eastAsia="pt-BR"/>
        </w:rPr>
        <w:t xml:space="preserve">Impugnações ao Edital e Recursos, caso interpostos, deverão ser apresentados por escrito em original, junto ao Setor de Licitações, sito Praça Presidente Vargas, S/N e dirigidos à (ao) </w:t>
      </w:r>
      <w:r w:rsidR="0070499D" w:rsidRPr="00DC7011">
        <w:rPr>
          <w:rFonts w:ascii="Book Antiqua" w:eastAsia="Times New Roman" w:hAnsi="Book Antiqua" w:cs="Times New Roman"/>
          <w:b/>
          <w:sz w:val="23"/>
          <w:szCs w:val="23"/>
          <w:u w:val="single"/>
          <w:lang w:eastAsia="pt-BR"/>
        </w:rPr>
        <w:t>Pregoeiro</w:t>
      </w:r>
      <w:r w:rsidR="0070499D" w:rsidRPr="00DC7011">
        <w:rPr>
          <w:rFonts w:ascii="Book Antiqua" w:eastAsia="Times New Roman" w:hAnsi="Book Antiqua" w:cs="Times New Roman"/>
          <w:b/>
          <w:sz w:val="23"/>
          <w:szCs w:val="23"/>
          <w:lang w:eastAsia="pt-BR"/>
        </w:rPr>
        <w:t xml:space="preserve">, em original até 02 (dois) dias antes da abertura do edital no horário de expediente do município para ser validado a impugnação.  Não serão aceitos se remetida via fax, correio ou e-mail. </w:t>
      </w:r>
    </w:p>
    <w:p w:rsidR="00D31D62" w:rsidRPr="00A37034" w:rsidRDefault="00D31D62" w:rsidP="0070499D">
      <w:pPr>
        <w:tabs>
          <w:tab w:val="left" w:pos="2835"/>
        </w:tabs>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14.4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contrarrazões em igual número de dias, que começarão a contar ao término daquele prazo, sendo-lhes assegurada vista imediata dos autos.</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lastRenderedPageBreak/>
        <w:t>14.5 A falta de manifestação motivada e imediata importará a preclusão do direito de recurso;</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14.6 não serão aceitos como recursos as alegações e memoriais que não se relacionem às razões indicadas pelo licitante na sessão pública;</w:t>
      </w:r>
    </w:p>
    <w:p w:rsidR="00D31D62" w:rsidRPr="00A37034" w:rsidRDefault="00D31D62" w:rsidP="00D31D62">
      <w:pPr>
        <w:autoSpaceDE w:val="0"/>
        <w:autoSpaceDN w:val="0"/>
        <w:adjustRightInd w:val="0"/>
        <w:spacing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lang w:eastAsia="pt-BR"/>
        </w:rPr>
        <w:t>14.7 o recurso contra decisão do pregoeiro não terá efeito suspensivo e o seu acolhimento importará a invalidação apenas dos atos insuscetíveis de aproveitamento;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 – DAS DISPOSIÇÕES GERAIS: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15.1.</w:t>
      </w:r>
      <w:r w:rsidRPr="00A37034">
        <w:rPr>
          <w:rFonts w:ascii="Book Antiqua" w:eastAsia="Times New Roman" w:hAnsi="Book Antiqua" w:cs="Arial"/>
          <w:lang w:eastAsia="pt-BR"/>
        </w:rPr>
        <w:t xml:space="preserve"> Quaisquer informações ou dúvidas de ordem técnica, bem como aquelas decorrentes de interpretação do Edital, deverão ser solicitadas por escrito, ao Município de Sarandi, no Departamento de Compras e Licitações, sito na Praça Presidente Vargas S/N, ou pelos telefones 54.3361-5637/3361.5602, no horário de expediente, das 7</w:t>
      </w:r>
      <w:r>
        <w:rPr>
          <w:rFonts w:ascii="Book Antiqua" w:eastAsia="Times New Roman" w:hAnsi="Book Antiqua" w:cs="Arial"/>
          <w:lang w:eastAsia="pt-BR"/>
        </w:rPr>
        <w:t>:30 min</w:t>
      </w:r>
      <w:r w:rsidRPr="00A37034">
        <w:rPr>
          <w:rFonts w:ascii="Book Antiqua" w:eastAsia="Times New Roman" w:hAnsi="Book Antiqua" w:cs="Arial"/>
          <w:lang w:eastAsia="pt-BR"/>
        </w:rPr>
        <w:t xml:space="preserve"> às 13</w:t>
      </w:r>
      <w:r>
        <w:rPr>
          <w:rFonts w:ascii="Book Antiqua" w:eastAsia="Times New Roman" w:hAnsi="Book Antiqua" w:cs="Arial"/>
          <w:lang w:eastAsia="pt-BR"/>
        </w:rPr>
        <w:t>:30 min</w:t>
      </w:r>
      <w:r w:rsidRPr="00A37034">
        <w:rPr>
          <w:rFonts w:ascii="Book Antiqua" w:eastAsia="Times New Roman" w:hAnsi="Book Antiqua" w:cs="Arial"/>
          <w:lang w:eastAsia="pt-BR"/>
        </w:rPr>
        <w:t>, com antecedência mínima de 02 (dois) dias da data marcada para recebimento dos envelopes.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15.2.</w:t>
      </w:r>
      <w:r w:rsidRPr="00A37034">
        <w:rPr>
          <w:rFonts w:ascii="Book Antiqua" w:eastAsia="Times New Roman" w:hAnsi="Book Antiqua" w:cs="Arial"/>
          <w:lang w:eastAsia="pt-BR"/>
        </w:rPr>
        <w:t xml:space="preserve"> Os questionamentos recebidos e as respectivas respostas com relação ao presente Pregão encontrar-se-ão à disposição de todos os interessados no Departamento de Compras e Licitações.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15.3.</w:t>
      </w:r>
      <w:r w:rsidRPr="00A37034">
        <w:rPr>
          <w:rFonts w:ascii="Book Antiqua" w:eastAsia="Times New Roman" w:hAnsi="Book Antiqua" w:cs="Arial"/>
          <w:lang w:eastAsia="pt-BR"/>
        </w:rPr>
        <w:t xml:space="preserve"> Ocorrendo à decretação de feriado ou qualquer fato superveniente que impeça a realização do certame na data marcada, todas as datas constantes deste Edital serão transferidas, automaticamente, para o primeiro dia útil ou de expediente normal subsequentes aos ora fixados.</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15.4.</w:t>
      </w: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Para agilização dos trabalhos, solicita-se que os licitantes façam constar em sua documentação o endereço e os números de fax, telefone e e-mail</w:t>
      </w:r>
      <w:r w:rsidRPr="00A37034">
        <w:rPr>
          <w:rFonts w:ascii="Book Antiqua" w:eastAsia="Times New Roman" w:hAnsi="Book Antiqua" w:cs="Arial"/>
          <w:lang w:eastAsia="pt-BR"/>
        </w:rPr>
        <w:t>.</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15.5.</w:t>
      </w:r>
      <w:r w:rsidRPr="00A37034">
        <w:rPr>
          <w:rFonts w:ascii="Book Antiqua" w:eastAsia="Times New Roman" w:hAnsi="Book Antiqua" w:cs="Arial"/>
          <w:lang w:eastAsia="pt-BR"/>
        </w:rPr>
        <w:t xml:space="preserve"> Todos os documentos, exigidos no presente instrumento convocatório, poderão ser apresentados em original, por qualquer processo de cópia autenticada por tabelião, ou publicação em órgão da imprensa oficial.</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15.6.</w:t>
      </w:r>
      <w:r w:rsidRPr="00A37034">
        <w:rPr>
          <w:rFonts w:ascii="Book Antiqua" w:eastAsia="Times New Roman" w:hAnsi="Book Antiqua" w:cs="Arial"/>
          <w:lang w:eastAsia="pt-BR"/>
        </w:rPr>
        <w:t xml:space="preserve"> O proponente que vier a ser contratado ficará obrigado a aceitar, nas mesmas condições contratuais, os acréscimos ou supressões que se fizerem necessários, por conveniência do Município de Sarandi, dentro do limite permitido pelo artigo 65, § 1º, da Lei nº 8666/93, sobre o valor inicial contratado.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b/>
          <w:lang w:eastAsia="pt-BR"/>
        </w:rPr>
      </w:pPr>
      <w:r w:rsidRPr="00A37034">
        <w:rPr>
          <w:rFonts w:ascii="Book Antiqua" w:eastAsia="Times New Roman" w:hAnsi="Book Antiqua" w:cs="Arial"/>
          <w:b/>
          <w:lang w:eastAsia="pt-BR"/>
        </w:rPr>
        <w:t>15.7. Após a apresentação da proposta, não caberá desistência, salvo por motivo justo decorrente de fato superveniente e aceito pelo Pregoeiro.</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15.8.</w:t>
      </w:r>
      <w:r w:rsidRPr="00A37034">
        <w:rPr>
          <w:rFonts w:ascii="Book Antiqua" w:eastAsia="Times New Roman" w:hAnsi="Book Antiqua" w:cs="Arial"/>
          <w:lang w:eastAsia="pt-BR"/>
        </w:rPr>
        <w:t xml:space="preserve"> A Administração poderá revogar a licitação por interesse pública, devendo anulá-la por ilegalidade, em despacho fundamentado, sem a obrigação de indenizar (art. 49 da Lei Federal nº 8666/93).</w:t>
      </w:r>
    </w:p>
    <w:p w:rsidR="00D31D62" w:rsidRPr="00A37034" w:rsidRDefault="00D31D62" w:rsidP="00D31D62">
      <w:pPr>
        <w:tabs>
          <w:tab w:val="left" w:pos="2835"/>
        </w:tabs>
        <w:spacing w:before="120" w:after="0" w:line="240" w:lineRule="auto"/>
        <w:jc w:val="both"/>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jc w:val="both"/>
        <w:rPr>
          <w:rFonts w:ascii="Book Antiqua" w:eastAsia="Times New Roman" w:hAnsi="Book Antiqua" w:cs="Arial"/>
          <w:b/>
          <w:lang w:eastAsia="pt-BR"/>
        </w:rPr>
      </w:pPr>
      <w:r w:rsidRPr="00A37034">
        <w:rPr>
          <w:rFonts w:ascii="Book Antiqua" w:eastAsia="Times New Roman" w:hAnsi="Book Antiqua" w:cs="Arial"/>
          <w:b/>
          <w:lang w:eastAsia="pt-BR"/>
        </w:rPr>
        <w:t>15.9. SÃO ANEXOS DESTE EDITAL:</w:t>
      </w:r>
    </w:p>
    <w:p w:rsidR="00D31D62" w:rsidRPr="00A37034" w:rsidRDefault="00D5681F" w:rsidP="00D31D62">
      <w:pPr>
        <w:tabs>
          <w:tab w:val="left" w:pos="2835"/>
        </w:tabs>
        <w:spacing w:after="0" w:line="240" w:lineRule="auto"/>
        <w:jc w:val="both"/>
        <w:rPr>
          <w:rFonts w:ascii="Book Antiqua" w:eastAsia="Times New Roman" w:hAnsi="Book Antiqua" w:cs="Arial"/>
          <w:b/>
          <w:lang w:eastAsia="pt-BR"/>
        </w:rPr>
      </w:pPr>
      <w:hyperlink w:anchor="AnexoI" w:history="1">
        <w:r w:rsidR="00D31D62" w:rsidRPr="00A37034">
          <w:rPr>
            <w:rFonts w:ascii="Book Antiqua" w:eastAsia="Times New Roman" w:hAnsi="Book Antiqua" w:cs="Arial"/>
            <w:b/>
            <w:u w:val="single"/>
            <w:lang w:eastAsia="pt-BR"/>
          </w:rPr>
          <w:t xml:space="preserve">ANEXO </w:t>
        </w:r>
      </w:hyperlink>
      <w:r w:rsidR="00D31D62" w:rsidRPr="00A37034">
        <w:rPr>
          <w:rFonts w:ascii="Book Antiqua" w:eastAsia="Times New Roman" w:hAnsi="Book Antiqua" w:cs="Arial"/>
          <w:b/>
          <w:lang w:eastAsia="pt-BR"/>
        </w:rPr>
        <w:t xml:space="preserve">I – </w:t>
      </w:r>
      <w:r w:rsidR="00D31D62" w:rsidRPr="00A37034">
        <w:rPr>
          <w:rFonts w:ascii="Book Antiqua" w:eastAsia="Times New Roman" w:hAnsi="Book Antiqua" w:cs="Arial"/>
          <w:lang w:eastAsia="pt-BR"/>
        </w:rPr>
        <w:t>Especificações técnicas /Modelo de proposta</w:t>
      </w:r>
      <w:r w:rsidR="00D31D62" w:rsidRPr="00A37034">
        <w:rPr>
          <w:rFonts w:ascii="Book Antiqua" w:eastAsia="Times New Roman" w:hAnsi="Book Antiqua" w:cs="Arial"/>
          <w:b/>
          <w:lang w:eastAsia="pt-BR"/>
        </w:rPr>
        <w:t>;</w:t>
      </w:r>
    </w:p>
    <w:p w:rsidR="00D31D62" w:rsidRPr="00A37034" w:rsidRDefault="00D31D62" w:rsidP="00D31D62">
      <w:pPr>
        <w:tabs>
          <w:tab w:val="left" w:pos="2835"/>
        </w:tabs>
        <w:spacing w:after="0" w:line="240" w:lineRule="auto"/>
        <w:jc w:val="both"/>
        <w:rPr>
          <w:rFonts w:ascii="Book Antiqua" w:eastAsia="Times New Roman" w:hAnsi="Book Antiqua" w:cs="Arial"/>
          <w:b/>
          <w:lang w:eastAsia="pt-BR"/>
        </w:rPr>
      </w:pPr>
      <w:r w:rsidRPr="00A37034">
        <w:rPr>
          <w:rFonts w:ascii="Book Antiqua" w:eastAsia="Times New Roman" w:hAnsi="Book Antiqua" w:cs="Arial"/>
          <w:b/>
          <w:lang w:eastAsia="pt-BR"/>
        </w:rPr>
        <w:t xml:space="preserve">ANEXO II – </w:t>
      </w:r>
      <w:r w:rsidRPr="00A37034">
        <w:rPr>
          <w:rFonts w:ascii="Book Antiqua" w:eastAsia="Times New Roman" w:hAnsi="Book Antiqua" w:cs="Arial"/>
          <w:lang w:eastAsia="pt-BR"/>
        </w:rPr>
        <w:t>Modelo de Declaração de atendimento as condições de habilitação e de que não está temporariamente suspensa de participar em licitação e impedida de contratar com a administração e de que não foi declarada inidônea para licitar ou contratar com a administração pública;</w:t>
      </w:r>
    </w:p>
    <w:p w:rsidR="00D31D62" w:rsidRPr="00A37034" w:rsidRDefault="00D5681F" w:rsidP="00D31D62">
      <w:pPr>
        <w:tabs>
          <w:tab w:val="left" w:pos="2835"/>
        </w:tabs>
        <w:spacing w:after="0" w:line="240" w:lineRule="auto"/>
        <w:jc w:val="both"/>
        <w:rPr>
          <w:rFonts w:ascii="Book Antiqua" w:eastAsia="Times New Roman" w:hAnsi="Book Antiqua" w:cs="Arial"/>
          <w:lang w:eastAsia="pt-BR"/>
        </w:rPr>
      </w:pPr>
      <w:hyperlink w:anchor="AnexoIII" w:history="1">
        <w:r w:rsidR="00D31D62" w:rsidRPr="00A37034">
          <w:rPr>
            <w:rFonts w:ascii="Book Antiqua" w:eastAsia="Times New Roman" w:hAnsi="Book Antiqua" w:cs="Arial"/>
            <w:b/>
            <w:u w:val="single"/>
            <w:lang w:eastAsia="pt-BR"/>
          </w:rPr>
          <w:t xml:space="preserve">ANEXO </w:t>
        </w:r>
      </w:hyperlink>
      <w:r w:rsidR="00D31D62" w:rsidRPr="00A37034">
        <w:rPr>
          <w:rFonts w:ascii="Book Antiqua" w:eastAsia="Times New Roman" w:hAnsi="Book Antiqua" w:cs="Arial"/>
          <w:b/>
          <w:lang w:eastAsia="pt-BR"/>
        </w:rPr>
        <w:t xml:space="preserve">III – </w:t>
      </w:r>
      <w:r w:rsidR="00D31D62" w:rsidRPr="00A37034">
        <w:rPr>
          <w:rFonts w:ascii="Book Antiqua" w:eastAsia="Times New Roman" w:hAnsi="Book Antiqua" w:cs="Arial"/>
          <w:lang w:eastAsia="pt-BR"/>
        </w:rPr>
        <w:t>Modelo de credenciamento;</w:t>
      </w:r>
    </w:p>
    <w:p w:rsidR="00D31D62" w:rsidRPr="00A37034" w:rsidRDefault="00D31D62" w:rsidP="00D31D62">
      <w:pPr>
        <w:tabs>
          <w:tab w:val="left" w:pos="2835"/>
        </w:tabs>
        <w:spacing w:after="0" w:line="240" w:lineRule="auto"/>
        <w:jc w:val="both"/>
        <w:rPr>
          <w:rFonts w:ascii="Book Antiqua" w:eastAsia="Times New Roman" w:hAnsi="Book Antiqua" w:cs="Arial"/>
          <w:lang w:eastAsia="pt-BR"/>
        </w:rPr>
      </w:pPr>
      <w:r w:rsidRPr="00A37034">
        <w:rPr>
          <w:rFonts w:ascii="Book Antiqua" w:eastAsia="Times New Roman" w:hAnsi="Book Antiqua" w:cs="Arial"/>
          <w:b/>
          <w:lang w:eastAsia="pt-BR"/>
        </w:rPr>
        <w:t xml:space="preserve">ANEXO IV-  </w:t>
      </w:r>
      <w:r w:rsidRPr="00A37034">
        <w:rPr>
          <w:rFonts w:ascii="Book Antiqua" w:eastAsia="Times New Roman" w:hAnsi="Book Antiqua" w:cs="Arial"/>
          <w:lang w:eastAsia="pt-BR"/>
        </w:rPr>
        <w:t>Modelo de Declaração de menores.</w:t>
      </w:r>
    </w:p>
    <w:p w:rsidR="00F90206" w:rsidRDefault="00D31D62" w:rsidP="00D31D62">
      <w:pPr>
        <w:tabs>
          <w:tab w:val="left" w:pos="2835"/>
        </w:tabs>
        <w:spacing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 xml:space="preserve">    </w:t>
      </w:r>
    </w:p>
    <w:p w:rsidR="00D31D62" w:rsidRPr="00D24D22" w:rsidRDefault="00D31D62" w:rsidP="00D31D62">
      <w:pPr>
        <w:tabs>
          <w:tab w:val="left" w:pos="2835"/>
        </w:tabs>
        <w:spacing w:after="0" w:line="240" w:lineRule="auto"/>
        <w:jc w:val="both"/>
        <w:rPr>
          <w:rFonts w:ascii="Book Antiqua" w:eastAsia="Times New Roman" w:hAnsi="Book Antiqua" w:cs="Arial"/>
          <w:b/>
          <w:lang w:eastAsia="pt-BR"/>
        </w:rPr>
      </w:pPr>
      <w:r w:rsidRPr="00A37034">
        <w:rPr>
          <w:rFonts w:ascii="Book Antiqua" w:eastAsia="Times New Roman" w:hAnsi="Book Antiqua" w:cs="Arial"/>
          <w:lang w:eastAsia="pt-BR"/>
        </w:rPr>
        <w:t xml:space="preserve">      </w:t>
      </w:r>
      <w:r w:rsidRPr="00A37034">
        <w:rPr>
          <w:rFonts w:ascii="Book Antiqua" w:eastAsia="Times New Roman" w:hAnsi="Book Antiqua" w:cs="Arial"/>
          <w:b/>
          <w:lang w:eastAsia="pt-BR"/>
        </w:rPr>
        <w:t>15.10.</w:t>
      </w:r>
      <w:r w:rsidRPr="00A37034">
        <w:rPr>
          <w:rFonts w:ascii="Book Antiqua" w:eastAsia="Times New Roman" w:hAnsi="Book Antiqua" w:cs="Arial"/>
          <w:lang w:eastAsia="pt-BR"/>
        </w:rPr>
        <w:t xml:space="preserve"> </w:t>
      </w:r>
      <w:r w:rsidRPr="00D24D22">
        <w:rPr>
          <w:rFonts w:ascii="Book Antiqua" w:eastAsia="Times New Roman" w:hAnsi="Book Antiqua" w:cs="Arial"/>
          <w:b/>
          <w:lang w:eastAsia="pt-BR"/>
        </w:rPr>
        <w:t>O leite adquirido poderá ser submetido a uma análise visual, e ou/laboratorial por parte da Secretaria Municipal de Saúde – Vigilância Sanitária e Secretaria Municipal da Promoção Social, atestando o leite para o consumo.</w:t>
      </w:r>
    </w:p>
    <w:p w:rsidR="00D31D62" w:rsidRPr="00A37034" w:rsidRDefault="00D31D62" w:rsidP="00D31D62">
      <w:pPr>
        <w:spacing w:after="0" w:line="240" w:lineRule="auto"/>
        <w:ind w:firstLine="708"/>
        <w:jc w:val="both"/>
        <w:rPr>
          <w:rFonts w:ascii="Book Antiqua" w:eastAsia="Times New Roman" w:hAnsi="Book Antiqua" w:cs="Arial"/>
          <w:smallCaps/>
          <w:lang w:eastAsia="pt-BR"/>
        </w:rPr>
      </w:pPr>
      <w:r w:rsidRPr="00A37034">
        <w:rPr>
          <w:rFonts w:ascii="Book Antiqua" w:eastAsia="Times New Roman" w:hAnsi="Book Antiqua" w:cs="Arial"/>
          <w:b/>
          <w:lang w:eastAsia="pt-BR"/>
        </w:rPr>
        <w:t>15.11.</w:t>
      </w:r>
      <w:r w:rsidRPr="00A37034">
        <w:rPr>
          <w:rFonts w:ascii="Book Antiqua" w:eastAsia="Times New Roman" w:hAnsi="Book Antiqua" w:cs="Arial"/>
          <w:lang w:eastAsia="pt-BR"/>
        </w:rPr>
        <w:t xml:space="preserve"> O CONTRATANTE não será obrigado a comprar todo o material previsto no Edital em e seus Anexos até o término do Contrato, visto que os quantitativos estipulados tratam-se de mera estimativa do que será comprado no decorrer da contratação</w:t>
      </w:r>
      <w:r w:rsidRPr="00A37034">
        <w:rPr>
          <w:rFonts w:ascii="Book Antiqua" w:eastAsia="Times New Roman" w:hAnsi="Book Antiqua" w:cs="Arial"/>
          <w:smallCaps/>
          <w:lang w:eastAsia="pt-BR"/>
        </w:rPr>
        <w:t>.</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r w:rsidRPr="00A37034">
        <w:rPr>
          <w:rFonts w:ascii="Book Antiqua" w:eastAsia="Times New Roman" w:hAnsi="Book Antiqua" w:cs="Arial"/>
          <w:b/>
          <w:lang w:eastAsia="pt-BR"/>
        </w:rPr>
        <w:t>15.12.</w:t>
      </w:r>
      <w:r w:rsidRPr="00A37034">
        <w:rPr>
          <w:rFonts w:ascii="Book Antiqua" w:eastAsia="Times New Roman" w:hAnsi="Book Antiqua" w:cs="Arial"/>
          <w:lang w:eastAsia="pt-BR"/>
        </w:rPr>
        <w:t xml:space="preserve"> Fica eleito, de comum acordo entre as partes, o Foro da Comarca de Sarandi RS, para dirimir quaisquer litígios oriundos da licitação e do contrato decorrente, com expressa renúncia a outro qualquer, por mais privilegiado que seja.</w:t>
      </w:r>
    </w:p>
    <w:p w:rsidR="00D31D62" w:rsidRPr="00A37034" w:rsidRDefault="00D31D62" w:rsidP="00D31D62">
      <w:pPr>
        <w:tabs>
          <w:tab w:val="left" w:pos="2835"/>
        </w:tabs>
        <w:spacing w:before="120" w:after="0" w:line="240" w:lineRule="auto"/>
        <w:ind w:firstLine="709"/>
        <w:jc w:val="both"/>
        <w:rPr>
          <w:rFonts w:ascii="Book Antiqua" w:eastAsia="Times New Roman" w:hAnsi="Book Antiqua" w:cs="Arial"/>
          <w:lang w:eastAsia="pt-BR"/>
        </w:rPr>
      </w:pPr>
    </w:p>
    <w:p w:rsidR="00D31D62" w:rsidRPr="00A37034" w:rsidRDefault="00D31D62" w:rsidP="00D31D62">
      <w:pPr>
        <w:tabs>
          <w:tab w:val="left" w:pos="2835"/>
        </w:tabs>
        <w:spacing w:before="120" w:after="0" w:line="240" w:lineRule="auto"/>
        <w:jc w:val="right"/>
        <w:rPr>
          <w:rFonts w:ascii="Book Antiqua" w:eastAsia="Times New Roman" w:hAnsi="Book Antiqua" w:cs="Arial"/>
          <w:color w:val="000000"/>
          <w:lang w:eastAsia="pt-BR"/>
        </w:rPr>
      </w:pPr>
      <w:r w:rsidRPr="00A37034">
        <w:rPr>
          <w:rFonts w:ascii="Book Antiqua" w:eastAsia="Times New Roman" w:hAnsi="Book Antiqua" w:cs="Arial"/>
          <w:lang w:eastAsia="pt-BR"/>
        </w:rPr>
        <w:t xml:space="preserve">Sarandi RS, </w:t>
      </w:r>
      <w:r w:rsidR="00F90206">
        <w:rPr>
          <w:rFonts w:ascii="Book Antiqua" w:eastAsia="Times New Roman" w:hAnsi="Book Antiqua" w:cs="Arial"/>
          <w:lang w:eastAsia="pt-BR"/>
        </w:rPr>
        <w:t>18</w:t>
      </w:r>
      <w:r w:rsidR="00C44787">
        <w:rPr>
          <w:rFonts w:ascii="Book Antiqua" w:eastAsia="Times New Roman" w:hAnsi="Book Antiqua" w:cs="Arial"/>
          <w:lang w:eastAsia="pt-BR"/>
        </w:rPr>
        <w:t xml:space="preserve"> </w:t>
      </w:r>
      <w:r w:rsidRPr="00A37034">
        <w:rPr>
          <w:rFonts w:ascii="Book Antiqua" w:eastAsia="Times New Roman" w:hAnsi="Book Antiqua" w:cs="Arial"/>
          <w:lang w:eastAsia="pt-BR"/>
        </w:rPr>
        <w:t xml:space="preserve"> de </w:t>
      </w:r>
      <w:r w:rsidR="00C44787">
        <w:rPr>
          <w:rFonts w:ascii="Book Antiqua" w:eastAsia="Times New Roman" w:hAnsi="Book Antiqua" w:cs="Arial"/>
          <w:lang w:eastAsia="pt-BR"/>
        </w:rPr>
        <w:t>abril</w:t>
      </w:r>
      <w:r w:rsidRPr="00A37034">
        <w:rPr>
          <w:rFonts w:ascii="Book Antiqua" w:eastAsia="Times New Roman" w:hAnsi="Book Antiqua" w:cs="Arial"/>
          <w:color w:val="000000"/>
          <w:lang w:eastAsia="pt-BR"/>
        </w:rPr>
        <w:t xml:space="preserve"> de 201</w:t>
      </w:r>
      <w:r w:rsidR="00BE6706">
        <w:rPr>
          <w:rFonts w:ascii="Book Antiqua" w:eastAsia="Times New Roman" w:hAnsi="Book Antiqua" w:cs="Arial"/>
          <w:color w:val="000000"/>
          <w:lang w:eastAsia="pt-BR"/>
        </w:rPr>
        <w:t>7</w:t>
      </w:r>
      <w:r w:rsidRPr="00A37034">
        <w:rPr>
          <w:rFonts w:ascii="Book Antiqua" w:eastAsia="Times New Roman" w:hAnsi="Book Antiqua" w:cs="Arial"/>
          <w:color w:val="000000"/>
          <w:lang w:eastAsia="pt-BR"/>
        </w:rPr>
        <w:t>.</w:t>
      </w:r>
    </w:p>
    <w:p w:rsidR="00D31D62" w:rsidRDefault="00D31D62" w:rsidP="00D31D62">
      <w:pPr>
        <w:tabs>
          <w:tab w:val="left" w:pos="2835"/>
        </w:tabs>
        <w:spacing w:before="120" w:after="0" w:line="240" w:lineRule="auto"/>
        <w:jc w:val="right"/>
        <w:rPr>
          <w:rFonts w:ascii="Book Antiqua" w:eastAsia="Times New Roman" w:hAnsi="Book Antiqua" w:cs="Arial"/>
          <w:color w:val="000000"/>
          <w:lang w:eastAsia="pt-BR"/>
        </w:rPr>
      </w:pPr>
    </w:p>
    <w:p w:rsidR="00BE6706" w:rsidRPr="00A37034" w:rsidRDefault="00BE6706" w:rsidP="00D31D62">
      <w:pPr>
        <w:tabs>
          <w:tab w:val="left" w:pos="2835"/>
        </w:tabs>
        <w:spacing w:before="120" w:after="0" w:line="240" w:lineRule="auto"/>
        <w:jc w:val="right"/>
        <w:rPr>
          <w:rFonts w:ascii="Book Antiqua" w:eastAsia="Times New Roman" w:hAnsi="Book Antiqua" w:cs="Arial"/>
          <w:color w:val="000000"/>
          <w:lang w:eastAsia="pt-BR"/>
        </w:rPr>
      </w:pPr>
    </w:p>
    <w:p w:rsidR="00D31D62" w:rsidRPr="00A37034" w:rsidRDefault="00D31D62" w:rsidP="00D31D62">
      <w:pPr>
        <w:tabs>
          <w:tab w:val="left" w:pos="2835"/>
        </w:tabs>
        <w:spacing w:before="120" w:after="0" w:line="240" w:lineRule="auto"/>
        <w:jc w:val="center"/>
        <w:rPr>
          <w:rFonts w:ascii="Book Antiqua" w:eastAsia="Times New Roman" w:hAnsi="Book Antiqua" w:cs="Arial"/>
          <w:lang w:eastAsia="pt-BR"/>
        </w:rPr>
      </w:pPr>
    </w:p>
    <w:p w:rsidR="00D31D62" w:rsidRPr="00A37034" w:rsidRDefault="00BE6706" w:rsidP="00D31D62">
      <w:pPr>
        <w:spacing w:after="0" w:line="240" w:lineRule="auto"/>
        <w:jc w:val="center"/>
        <w:rPr>
          <w:rFonts w:ascii="Book Antiqua" w:eastAsia="Times New Roman" w:hAnsi="Book Antiqua" w:cs="Arial"/>
          <w:b/>
          <w:sz w:val="24"/>
          <w:szCs w:val="24"/>
          <w:lang w:eastAsia="pt-BR"/>
        </w:rPr>
      </w:pPr>
      <w:bookmarkStart w:id="1" w:name="AnexoII"/>
      <w:r>
        <w:rPr>
          <w:rFonts w:ascii="Book Antiqua" w:eastAsia="Times New Roman" w:hAnsi="Book Antiqua" w:cs="Arial"/>
          <w:b/>
          <w:sz w:val="24"/>
          <w:szCs w:val="24"/>
          <w:lang w:eastAsia="pt-BR"/>
        </w:rPr>
        <w:t>Leonir Cardozo</w:t>
      </w:r>
    </w:p>
    <w:p w:rsidR="00D31D62" w:rsidRDefault="00D31D62" w:rsidP="00D31D62">
      <w:pPr>
        <w:spacing w:after="0" w:line="240" w:lineRule="auto"/>
        <w:jc w:val="center"/>
        <w:rPr>
          <w:rFonts w:ascii="Book Antiqua" w:eastAsia="Times New Roman" w:hAnsi="Book Antiqua" w:cs="Arial"/>
          <w:b/>
          <w:sz w:val="24"/>
          <w:szCs w:val="24"/>
          <w:lang w:eastAsia="pt-BR"/>
        </w:rPr>
      </w:pPr>
      <w:r w:rsidRPr="00A37034">
        <w:rPr>
          <w:rFonts w:ascii="Book Antiqua" w:eastAsia="Times New Roman" w:hAnsi="Book Antiqua" w:cs="Arial"/>
          <w:b/>
          <w:sz w:val="24"/>
          <w:szCs w:val="24"/>
          <w:lang w:eastAsia="pt-BR"/>
        </w:rPr>
        <w:t>Prefeito Municipal</w:t>
      </w:r>
    </w:p>
    <w:p w:rsidR="00BE6706" w:rsidRDefault="00BE6706" w:rsidP="00D31D62">
      <w:pPr>
        <w:spacing w:after="0" w:line="240" w:lineRule="auto"/>
        <w:jc w:val="center"/>
        <w:rPr>
          <w:rFonts w:ascii="Book Antiqua" w:eastAsia="Times New Roman" w:hAnsi="Book Antiqua" w:cs="Arial"/>
          <w:b/>
          <w:sz w:val="24"/>
          <w:szCs w:val="24"/>
          <w:lang w:eastAsia="pt-BR"/>
        </w:rPr>
      </w:pPr>
    </w:p>
    <w:p w:rsidR="00BE6706" w:rsidRDefault="00BE6706" w:rsidP="00D31D62">
      <w:pPr>
        <w:spacing w:after="0" w:line="240" w:lineRule="auto"/>
        <w:jc w:val="center"/>
        <w:rPr>
          <w:rFonts w:ascii="Book Antiqua" w:eastAsia="Times New Roman" w:hAnsi="Book Antiqua" w:cs="Arial"/>
          <w:b/>
          <w:sz w:val="24"/>
          <w:szCs w:val="24"/>
          <w:lang w:eastAsia="pt-BR"/>
        </w:rPr>
      </w:pPr>
    </w:p>
    <w:p w:rsidR="00BE6706" w:rsidRDefault="00BE6706" w:rsidP="00D31D62">
      <w:pPr>
        <w:spacing w:after="0" w:line="240" w:lineRule="auto"/>
        <w:jc w:val="center"/>
        <w:rPr>
          <w:rFonts w:ascii="Book Antiqua" w:eastAsia="Times New Roman" w:hAnsi="Book Antiqua" w:cs="Arial"/>
          <w:b/>
          <w:sz w:val="24"/>
          <w:szCs w:val="24"/>
          <w:lang w:eastAsia="pt-BR"/>
        </w:rPr>
      </w:pPr>
    </w:p>
    <w:p w:rsidR="00BE6706" w:rsidRDefault="00BE6706" w:rsidP="00D31D62">
      <w:pPr>
        <w:spacing w:after="0" w:line="240" w:lineRule="auto"/>
        <w:jc w:val="center"/>
        <w:rPr>
          <w:rFonts w:ascii="Book Antiqua" w:eastAsia="Times New Roman" w:hAnsi="Book Antiqua" w:cs="Arial"/>
          <w:b/>
          <w:sz w:val="24"/>
          <w:szCs w:val="24"/>
          <w:lang w:eastAsia="pt-BR"/>
        </w:rPr>
      </w:pPr>
    </w:p>
    <w:p w:rsidR="00BE6706" w:rsidRDefault="00BE6706" w:rsidP="00D31D62">
      <w:pPr>
        <w:spacing w:after="0" w:line="240" w:lineRule="auto"/>
        <w:jc w:val="center"/>
        <w:rPr>
          <w:rFonts w:ascii="Book Antiqua" w:eastAsia="Times New Roman" w:hAnsi="Book Antiqua" w:cs="Arial"/>
          <w:b/>
          <w:sz w:val="24"/>
          <w:szCs w:val="24"/>
          <w:lang w:eastAsia="pt-BR"/>
        </w:rPr>
      </w:pPr>
    </w:p>
    <w:p w:rsidR="00BE6706" w:rsidRDefault="00BE6706" w:rsidP="00D31D62">
      <w:pPr>
        <w:spacing w:after="0" w:line="240" w:lineRule="auto"/>
        <w:jc w:val="center"/>
        <w:rPr>
          <w:rFonts w:ascii="Book Antiqua" w:eastAsia="Times New Roman" w:hAnsi="Book Antiqua" w:cs="Arial"/>
          <w:b/>
          <w:sz w:val="24"/>
          <w:szCs w:val="24"/>
          <w:lang w:eastAsia="pt-BR"/>
        </w:rPr>
      </w:pPr>
    </w:p>
    <w:p w:rsidR="00BE6706" w:rsidRPr="00A37034" w:rsidRDefault="00BE6706" w:rsidP="00D31D62">
      <w:pPr>
        <w:spacing w:after="0" w:line="240" w:lineRule="auto"/>
        <w:jc w:val="center"/>
        <w:rPr>
          <w:rFonts w:ascii="Book Antiqua" w:eastAsia="Times New Roman" w:hAnsi="Book Antiqua" w:cs="Arial"/>
          <w:b/>
          <w:sz w:val="24"/>
          <w:szCs w:val="24"/>
          <w:lang w:eastAsia="pt-BR"/>
        </w:rPr>
      </w:pPr>
    </w:p>
    <w:p w:rsidR="00D31D62" w:rsidRPr="00A37034" w:rsidRDefault="003C4C4D" w:rsidP="00D31D62">
      <w:pPr>
        <w:spacing w:after="0" w:line="240" w:lineRule="auto"/>
        <w:jc w:val="center"/>
        <w:rPr>
          <w:rFonts w:ascii="Book Antiqua" w:eastAsia="Times New Roman" w:hAnsi="Book Antiqua" w:cs="Arial"/>
          <w:b/>
          <w:sz w:val="24"/>
          <w:szCs w:val="24"/>
          <w:lang w:eastAsia="pt-BR"/>
        </w:rPr>
      </w:pPr>
      <w:r w:rsidRPr="00A37034">
        <w:rPr>
          <w:rFonts w:ascii="Arial" w:eastAsia="Times New Roman" w:hAnsi="Arial" w:cs="Arial"/>
          <w:smallCaps/>
          <w:noProof/>
          <w:sz w:val="24"/>
          <w:szCs w:val="24"/>
          <w:lang w:eastAsia="pt-BR"/>
        </w:rPr>
        <mc:AlternateContent>
          <mc:Choice Requires="wps">
            <w:drawing>
              <wp:anchor distT="0" distB="0" distL="114300" distR="114300" simplePos="0" relativeHeight="251664384" behindDoc="0" locked="0" layoutInCell="1" allowOverlap="1" wp14:anchorId="58213864" wp14:editId="0D7D27BA">
                <wp:simplePos x="0" y="0"/>
                <wp:positionH relativeFrom="column">
                  <wp:posOffset>114300</wp:posOffset>
                </wp:positionH>
                <wp:positionV relativeFrom="paragraph">
                  <wp:posOffset>40640</wp:posOffset>
                </wp:positionV>
                <wp:extent cx="3152775" cy="1695450"/>
                <wp:effectExtent l="0" t="0" r="28575" b="19050"/>
                <wp:wrapSquare wrapText="bothSides"/>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695450"/>
                        </a:xfrm>
                        <a:prstGeom prst="rect">
                          <a:avLst/>
                        </a:prstGeom>
                        <a:solidFill>
                          <a:srgbClr val="FFFFFF"/>
                        </a:solidFill>
                        <a:ln w="9525">
                          <a:solidFill>
                            <a:srgbClr val="000000"/>
                          </a:solidFill>
                          <a:miter lim="800000"/>
                          <a:headEnd/>
                          <a:tailEnd/>
                        </a:ln>
                      </wps:spPr>
                      <wps:txbx>
                        <w:txbxContent>
                          <w:p w:rsidR="00D31D62" w:rsidRPr="00BE6706"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rPr>
                            </w:pPr>
                            <w:r w:rsidRPr="00BE6706">
                              <w:rPr>
                                <w:rFonts w:ascii="Times New Roman" w:hAnsi="Times New Roman" w:cs="Times New Roman"/>
                              </w:rPr>
                              <w:t>Este edital se encontra examinado e aprovado por esta Assessoria Jurídica.</w:t>
                            </w:r>
                          </w:p>
                          <w:p w:rsidR="00D31D62" w:rsidRPr="00BE6706"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rPr>
                            </w:pPr>
                          </w:p>
                          <w:p w:rsidR="00D31D62" w:rsidRPr="00BE6706"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rPr>
                            </w:pPr>
                            <w:r w:rsidRPr="00BE6706">
                              <w:rPr>
                                <w:rFonts w:ascii="Times New Roman" w:hAnsi="Times New Roman" w:cs="Times New Roman"/>
                              </w:rPr>
                              <w:t xml:space="preserve"> Em ___-___-______.</w:t>
                            </w:r>
                          </w:p>
                          <w:p w:rsidR="00D31D62" w:rsidRPr="00BE6706" w:rsidRDefault="00D31D62" w:rsidP="003C4C4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Times New Roman" w:hAnsi="Times New Roman" w:cs="Times New Roman"/>
                              </w:rPr>
                            </w:pPr>
                            <w:r w:rsidRPr="00BE6706">
                              <w:rPr>
                                <w:rFonts w:ascii="Times New Roman" w:hAnsi="Times New Roman" w:cs="Times New Roman"/>
                              </w:rPr>
                              <w:t>________________________</w:t>
                            </w:r>
                          </w:p>
                          <w:p w:rsidR="00D31D62" w:rsidRPr="00BE6706" w:rsidRDefault="00D31D62" w:rsidP="003C4C4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Times New Roman" w:hAnsi="Times New Roman" w:cs="Times New Roman"/>
                              </w:rPr>
                            </w:pPr>
                            <w:r w:rsidRPr="00BE6706">
                              <w:rPr>
                                <w:rFonts w:ascii="Times New Roman" w:hAnsi="Times New Roman" w:cs="Times New Roman"/>
                              </w:rPr>
                              <w:t xml:space="preserve">     Assessor (a) Jurídico (a)</w:t>
                            </w:r>
                          </w:p>
                          <w:p w:rsidR="00D31D62" w:rsidRPr="00E47F24"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D31D62" w:rsidRPr="008E7F89"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D31D62" w:rsidRPr="008E7F89"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r w:rsidRPr="008E7F89">
                              <w:t>________________________</w:t>
                            </w:r>
                          </w:p>
                          <w:p w:rsidR="00D31D62" w:rsidRPr="008E7F89"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r w:rsidRPr="008E7F89">
                              <w:t>Assessor(a) Jurídico(a)</w:t>
                            </w:r>
                          </w:p>
                          <w:p w:rsidR="00D31D62" w:rsidRPr="00412C17" w:rsidRDefault="00D31D62" w:rsidP="00D31D62">
                            <w:pPr>
                              <w:jc w:val="center"/>
                              <w:rPr>
                                <w:rFonts w:ascii="Book Antiqua" w:hAnsi="Book Antiqu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3864" id="Caixa de texto 8" o:spid="_x0000_s1031" type="#_x0000_t202" style="position:absolute;left:0;text-align:left;margin-left:9pt;margin-top:3.2pt;width:248.2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">
                <v:textbox>
                  <w:txbxContent>
                    <w:p w:rsidR="00D31D62" w:rsidRPr="00BE6706"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rPr>
                      </w:pPr>
                      <w:r w:rsidRPr="00BE6706">
                        <w:rPr>
                          <w:rFonts w:ascii="Times New Roman" w:hAnsi="Times New Roman" w:cs="Times New Roman"/>
                        </w:rPr>
                        <w:t>Este edital se encontra examinado e aprovado por esta Assessoria Jurídica.</w:t>
                      </w:r>
                    </w:p>
                    <w:p w:rsidR="00D31D62" w:rsidRPr="00BE6706"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rPr>
                      </w:pPr>
                    </w:p>
                    <w:p w:rsidR="00D31D62" w:rsidRPr="00BE6706"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rPr>
                      </w:pPr>
                      <w:r w:rsidRPr="00BE6706">
                        <w:rPr>
                          <w:rFonts w:ascii="Times New Roman" w:hAnsi="Times New Roman" w:cs="Times New Roman"/>
                        </w:rPr>
                        <w:t xml:space="preserve"> Em ___-___-______.</w:t>
                      </w:r>
                    </w:p>
                    <w:p w:rsidR="00D31D62" w:rsidRPr="00BE6706" w:rsidRDefault="00D31D62" w:rsidP="003C4C4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Times New Roman" w:hAnsi="Times New Roman" w:cs="Times New Roman"/>
                        </w:rPr>
                      </w:pPr>
                      <w:r w:rsidRPr="00BE6706">
                        <w:rPr>
                          <w:rFonts w:ascii="Times New Roman" w:hAnsi="Times New Roman" w:cs="Times New Roman"/>
                        </w:rPr>
                        <w:t>________________________</w:t>
                      </w:r>
                    </w:p>
                    <w:p w:rsidR="00D31D62" w:rsidRPr="00BE6706" w:rsidRDefault="00D31D62" w:rsidP="003C4C4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Times New Roman" w:hAnsi="Times New Roman" w:cs="Times New Roman"/>
                        </w:rPr>
                      </w:pPr>
                      <w:r w:rsidRPr="00BE6706">
                        <w:rPr>
                          <w:rFonts w:ascii="Times New Roman" w:hAnsi="Times New Roman" w:cs="Times New Roman"/>
                        </w:rPr>
                        <w:t xml:space="preserve">     Assessor (a</w:t>
                      </w:r>
                      <w:proofErr w:type="gramStart"/>
                      <w:r w:rsidRPr="00BE6706">
                        <w:rPr>
                          <w:rFonts w:ascii="Times New Roman" w:hAnsi="Times New Roman" w:cs="Times New Roman"/>
                        </w:rPr>
                        <w:t>) Jurídico</w:t>
                      </w:r>
                      <w:proofErr w:type="gramEnd"/>
                      <w:r w:rsidRPr="00BE6706">
                        <w:rPr>
                          <w:rFonts w:ascii="Times New Roman" w:hAnsi="Times New Roman" w:cs="Times New Roman"/>
                        </w:rPr>
                        <w:t xml:space="preserve"> (a)</w:t>
                      </w:r>
                    </w:p>
                    <w:p w:rsidR="00D31D62" w:rsidRPr="00E47F24"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D31D62" w:rsidRPr="008E7F89"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both"/>
                      </w:pPr>
                    </w:p>
                    <w:p w:rsidR="00D31D62" w:rsidRPr="008E7F89"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r w:rsidRPr="008E7F89">
                        <w:t>________________________</w:t>
                      </w:r>
                    </w:p>
                    <w:p w:rsidR="00D31D62" w:rsidRPr="008E7F89" w:rsidRDefault="00D31D62" w:rsidP="00D31D62">
                      <w:pPr>
                        <w:tabs>
                          <w:tab w:val="left" w:pos="288"/>
                          <w:tab w:val="left" w:pos="1008"/>
                          <w:tab w:val="left" w:pos="1728"/>
                          <w:tab w:val="left" w:pos="2448"/>
                          <w:tab w:val="left" w:pos="3168"/>
                          <w:tab w:val="left" w:pos="3888"/>
                          <w:tab w:val="left" w:pos="4608"/>
                          <w:tab w:val="left" w:pos="5328"/>
                          <w:tab w:val="left" w:pos="6048"/>
                          <w:tab w:val="left" w:pos="6768"/>
                        </w:tabs>
                        <w:ind w:right="57"/>
                        <w:jc w:val="center"/>
                      </w:pPr>
                      <w:proofErr w:type="gramStart"/>
                      <w:r w:rsidRPr="008E7F89">
                        <w:t>Assessor(</w:t>
                      </w:r>
                      <w:proofErr w:type="gramEnd"/>
                      <w:r w:rsidRPr="008E7F89">
                        <w:t>a) Jurídico(a)</w:t>
                      </w:r>
                    </w:p>
                    <w:p w:rsidR="00D31D62" w:rsidRPr="00412C17" w:rsidRDefault="00D31D62" w:rsidP="00D31D62">
                      <w:pPr>
                        <w:jc w:val="center"/>
                        <w:rPr>
                          <w:rFonts w:ascii="Book Antiqua" w:hAnsi="Book Antiqua"/>
                          <w:b/>
                        </w:rPr>
                      </w:pPr>
                    </w:p>
                  </w:txbxContent>
                </v:textbox>
                <w10:wrap type="square"/>
              </v:shape>
            </w:pict>
          </mc:Fallback>
        </mc:AlternateContent>
      </w:r>
    </w:p>
    <w:p w:rsidR="00D31D62" w:rsidRPr="00A37034" w:rsidRDefault="00D31D62" w:rsidP="00D31D62">
      <w:pPr>
        <w:spacing w:after="0" w:line="240" w:lineRule="auto"/>
        <w:jc w:val="center"/>
        <w:rPr>
          <w:rFonts w:ascii="Book Antiqua" w:eastAsia="Times New Roman" w:hAnsi="Book Antiqua" w:cs="Arial"/>
          <w:b/>
          <w:sz w:val="24"/>
          <w:szCs w:val="24"/>
          <w:lang w:eastAsia="pt-BR"/>
        </w:rPr>
      </w:pPr>
    </w:p>
    <w:p w:rsidR="00D31D62" w:rsidRPr="00A37034" w:rsidRDefault="00D31D62" w:rsidP="00D31D62">
      <w:pPr>
        <w:spacing w:after="0" w:line="240" w:lineRule="auto"/>
        <w:jc w:val="center"/>
        <w:rPr>
          <w:rFonts w:ascii="Book Antiqua" w:eastAsia="Times New Roman" w:hAnsi="Book Antiqua" w:cs="Arial"/>
          <w:b/>
          <w:sz w:val="24"/>
          <w:szCs w:val="24"/>
          <w:lang w:eastAsia="pt-BR"/>
        </w:rPr>
      </w:pPr>
    </w:p>
    <w:p w:rsidR="00D31D62" w:rsidRPr="00A37034" w:rsidRDefault="00D31D62" w:rsidP="00D31D62">
      <w:pPr>
        <w:spacing w:after="0" w:line="240" w:lineRule="auto"/>
        <w:jc w:val="center"/>
        <w:rPr>
          <w:rFonts w:ascii="Book Antiqua" w:eastAsia="Times New Roman" w:hAnsi="Book Antiqua" w:cs="Arial"/>
          <w:b/>
          <w:sz w:val="24"/>
          <w:szCs w:val="24"/>
          <w:lang w:eastAsia="pt-BR"/>
        </w:rPr>
      </w:pPr>
      <w:r w:rsidRPr="00A37034">
        <w:rPr>
          <w:rFonts w:ascii="Book Antiqua" w:eastAsia="Times New Roman" w:hAnsi="Book Antiqua" w:cs="Arial"/>
          <w:b/>
          <w:sz w:val="24"/>
          <w:szCs w:val="24"/>
          <w:lang w:eastAsia="pt-BR"/>
        </w:rPr>
        <w:t>_______________________________</w:t>
      </w:r>
    </w:p>
    <w:p w:rsidR="00D31D62" w:rsidRPr="00A37034" w:rsidRDefault="00D31D62" w:rsidP="00D31D62">
      <w:pPr>
        <w:spacing w:after="0" w:line="240" w:lineRule="auto"/>
        <w:jc w:val="center"/>
        <w:rPr>
          <w:rFonts w:ascii="Book Antiqua" w:eastAsia="Times New Roman" w:hAnsi="Book Antiqua" w:cs="Arial"/>
          <w:b/>
          <w:sz w:val="24"/>
          <w:szCs w:val="24"/>
          <w:lang w:eastAsia="pt-BR"/>
        </w:rPr>
      </w:pPr>
      <w:r w:rsidRPr="00A37034">
        <w:rPr>
          <w:rFonts w:ascii="Book Antiqua" w:eastAsia="Times New Roman" w:hAnsi="Book Antiqua" w:cs="Arial"/>
          <w:b/>
          <w:sz w:val="24"/>
          <w:szCs w:val="24"/>
          <w:lang w:eastAsia="pt-BR"/>
        </w:rPr>
        <w:t>Responsável pela elaboração</w:t>
      </w:r>
    </w:p>
    <w:p w:rsidR="00D31D62" w:rsidRPr="00A37034" w:rsidRDefault="00D31D62" w:rsidP="00D31D62">
      <w:pPr>
        <w:spacing w:after="0" w:line="240" w:lineRule="auto"/>
        <w:jc w:val="center"/>
        <w:rPr>
          <w:rFonts w:ascii="Book Antiqua" w:eastAsia="Times New Roman" w:hAnsi="Book Antiqua" w:cs="Arial"/>
          <w:b/>
          <w:sz w:val="24"/>
          <w:szCs w:val="24"/>
          <w:lang w:eastAsia="pt-BR"/>
        </w:rPr>
      </w:pPr>
      <w:r w:rsidRPr="00A37034">
        <w:rPr>
          <w:rFonts w:ascii="Book Antiqua" w:eastAsia="Times New Roman" w:hAnsi="Book Antiqua" w:cs="Arial"/>
          <w:b/>
          <w:sz w:val="24"/>
          <w:szCs w:val="24"/>
          <w:lang w:eastAsia="pt-BR"/>
        </w:rPr>
        <w:t xml:space="preserve"> do edital</w:t>
      </w:r>
    </w:p>
    <w:p w:rsidR="00D31D62" w:rsidRPr="00A37034" w:rsidRDefault="00D31D62" w:rsidP="00D31D62">
      <w:pPr>
        <w:spacing w:after="0" w:line="240" w:lineRule="auto"/>
        <w:jc w:val="center"/>
        <w:rPr>
          <w:rFonts w:ascii="Book Antiqua" w:eastAsia="Times New Roman" w:hAnsi="Book Antiqua" w:cs="Arial"/>
          <w:b/>
          <w:sz w:val="24"/>
          <w:szCs w:val="24"/>
          <w:lang w:eastAsia="pt-BR"/>
        </w:rPr>
      </w:pPr>
    </w:p>
    <w:p w:rsidR="00D31D62" w:rsidRPr="00A37034" w:rsidRDefault="00D31D62" w:rsidP="00D31D62">
      <w:pPr>
        <w:tabs>
          <w:tab w:val="left" w:pos="2835"/>
        </w:tabs>
        <w:spacing w:before="120" w:after="0" w:line="240" w:lineRule="auto"/>
        <w:jc w:val="center"/>
        <w:rPr>
          <w:rFonts w:ascii="Book Antiqua" w:eastAsia="Times New Roman" w:hAnsi="Book Antiqua" w:cs="Arial"/>
          <w:lang w:eastAsia="pt-BR"/>
        </w:rPr>
      </w:pPr>
    </w:p>
    <w:p w:rsidR="00D31D62" w:rsidRDefault="00D31D62" w:rsidP="00D31D62">
      <w:pPr>
        <w:tabs>
          <w:tab w:val="left" w:pos="2835"/>
        </w:tabs>
        <w:spacing w:before="120" w:after="0" w:line="240" w:lineRule="auto"/>
        <w:jc w:val="center"/>
        <w:rPr>
          <w:rFonts w:ascii="Book Antiqua" w:eastAsia="Times New Roman" w:hAnsi="Book Antiqua" w:cs="Arial"/>
          <w:b/>
          <w:lang w:eastAsia="pt-BR"/>
        </w:rPr>
      </w:pPr>
      <w:r w:rsidRPr="00A37034">
        <w:rPr>
          <w:rFonts w:ascii="Book Antiqua" w:eastAsia="Times New Roman" w:hAnsi="Book Antiqua" w:cs="Arial"/>
          <w:lang w:eastAsia="pt-BR"/>
        </w:rPr>
        <w:br w:type="page"/>
      </w:r>
      <w:r w:rsidRPr="00A37034">
        <w:rPr>
          <w:rFonts w:ascii="Book Antiqua" w:eastAsia="Times New Roman" w:hAnsi="Book Antiqua" w:cs="Arial"/>
          <w:b/>
          <w:lang w:eastAsia="pt-BR"/>
        </w:rPr>
        <w:lastRenderedPageBreak/>
        <w:t>ANEXO I</w:t>
      </w:r>
    </w:p>
    <w:p w:rsidR="00D24D22" w:rsidRPr="00A37034" w:rsidRDefault="00D24D22" w:rsidP="00D31D62">
      <w:pPr>
        <w:tabs>
          <w:tab w:val="left" w:pos="2835"/>
        </w:tabs>
        <w:spacing w:before="120" w:after="0" w:line="240" w:lineRule="auto"/>
        <w:jc w:val="center"/>
        <w:rPr>
          <w:rFonts w:ascii="Book Antiqua" w:eastAsia="Times New Roman" w:hAnsi="Book Antiqua" w:cs="Arial"/>
          <w:b/>
          <w:lang w:eastAsia="pt-BR"/>
        </w:rPr>
      </w:pPr>
    </w:p>
    <w:p w:rsidR="00FB675B" w:rsidRPr="00A37034" w:rsidRDefault="00FB675B" w:rsidP="00FB675B">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PROCESSO LICITATÓRIO Nº 0</w:t>
      </w:r>
      <w:r w:rsidR="00F90206">
        <w:rPr>
          <w:rFonts w:ascii="Book Antiqua" w:eastAsia="Times New Roman" w:hAnsi="Book Antiqua" w:cs="Arial"/>
          <w:b/>
          <w:lang w:eastAsia="pt-BR"/>
        </w:rPr>
        <w:t>32</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FB675B" w:rsidRPr="00A37034" w:rsidRDefault="00FB675B" w:rsidP="00FB675B">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PREGÃO PRESENCIAL Nº 0</w:t>
      </w:r>
      <w:r w:rsidR="00F90206">
        <w:rPr>
          <w:rFonts w:ascii="Book Antiqua" w:eastAsia="Times New Roman" w:hAnsi="Book Antiqua" w:cs="Arial"/>
          <w:b/>
          <w:lang w:eastAsia="pt-BR"/>
        </w:rPr>
        <w:t>26</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D31D62" w:rsidRPr="00A37034" w:rsidRDefault="00D31D62" w:rsidP="00D31D62">
      <w:pPr>
        <w:tabs>
          <w:tab w:val="left" w:pos="2835"/>
        </w:tabs>
        <w:spacing w:before="120" w:after="120" w:line="240" w:lineRule="auto"/>
        <w:jc w:val="center"/>
        <w:rPr>
          <w:rFonts w:ascii="Book Antiqua" w:eastAsia="Times New Roman" w:hAnsi="Book Antiqua" w:cs="Arial"/>
          <w:b/>
          <w:lang w:eastAsia="pt-BR"/>
        </w:rPr>
      </w:pPr>
    </w:p>
    <w:p w:rsidR="00D31D62" w:rsidRPr="00A37034" w:rsidRDefault="00D31D62" w:rsidP="00D31D62">
      <w:pPr>
        <w:tabs>
          <w:tab w:val="left" w:pos="2835"/>
        </w:tabs>
        <w:spacing w:before="120" w:after="12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MODELO DA PROPOSTA/ESPECIFICAÇÕES TÉCNICAS</w:t>
      </w:r>
    </w:p>
    <w:p w:rsidR="00D31D62" w:rsidRPr="00A37034" w:rsidRDefault="00D31D62" w:rsidP="00D31D62">
      <w:pPr>
        <w:tabs>
          <w:tab w:val="left" w:pos="2835"/>
        </w:tabs>
        <w:spacing w:before="120" w:after="0" w:line="240" w:lineRule="auto"/>
        <w:jc w:val="center"/>
        <w:rPr>
          <w:rFonts w:ascii="Book Antiqua" w:eastAsia="Times New Roman" w:hAnsi="Book Antiqua" w:cs="Arial"/>
          <w:b/>
          <w:lang w:eastAsia="pt-BR"/>
        </w:rPr>
      </w:pPr>
    </w:p>
    <w:p w:rsidR="00D31D62" w:rsidRPr="00A37034" w:rsidRDefault="00D31D62" w:rsidP="00D31D62">
      <w:pPr>
        <w:pBdr>
          <w:top w:val="single" w:sz="4" w:space="1" w:color="auto"/>
          <w:left w:val="single" w:sz="4" w:space="0" w:color="auto"/>
          <w:bottom w:val="single" w:sz="4" w:space="1" w:color="auto"/>
          <w:right w:val="single" w:sz="4" w:space="0" w:color="auto"/>
          <w:between w:val="single" w:sz="4" w:space="1" w:color="auto"/>
          <w:bar w:val="single" w:sz="4" w:color="auto"/>
        </w:pBdr>
        <w:tabs>
          <w:tab w:val="left" w:pos="2835"/>
        </w:tabs>
        <w:spacing w:before="120" w:after="0" w:line="240" w:lineRule="auto"/>
        <w:ind w:left="180" w:right="-387" w:hanging="180"/>
        <w:jc w:val="center"/>
        <w:rPr>
          <w:rFonts w:ascii="Book Antiqua" w:eastAsia="Times New Roman" w:hAnsi="Book Antiqua" w:cs="Arial"/>
          <w:b/>
          <w:lang w:eastAsia="pt-BR"/>
        </w:rPr>
      </w:pPr>
      <w:r w:rsidRPr="00A37034">
        <w:rPr>
          <w:rFonts w:ascii="Book Antiqua" w:eastAsia="Times New Roman" w:hAnsi="Book Antiqua" w:cs="Arial"/>
          <w:b/>
          <w:lang w:eastAsia="pt-BR"/>
        </w:rPr>
        <w:t>PROPOSTA FINANCEIRA</w:t>
      </w:r>
    </w:p>
    <w:p w:rsidR="00D31D62" w:rsidRPr="00A37034" w:rsidRDefault="00D31D62" w:rsidP="00D31D62">
      <w:pPr>
        <w:pBdr>
          <w:top w:val="single" w:sz="4" w:space="1" w:color="auto"/>
          <w:left w:val="single" w:sz="4" w:space="0" w:color="auto"/>
          <w:bottom w:val="single" w:sz="4" w:space="1" w:color="auto"/>
          <w:right w:val="single" w:sz="4" w:space="0" w:color="auto"/>
          <w:between w:val="single" w:sz="4" w:space="1" w:color="auto"/>
          <w:bar w:val="single" w:sz="4" w:color="auto"/>
        </w:pBdr>
        <w:tabs>
          <w:tab w:val="left" w:pos="2835"/>
        </w:tabs>
        <w:spacing w:before="120" w:after="0" w:line="240" w:lineRule="auto"/>
        <w:ind w:left="180" w:right="-387" w:hanging="180"/>
        <w:rPr>
          <w:rFonts w:ascii="Book Antiqua" w:eastAsia="Times New Roman" w:hAnsi="Book Antiqua" w:cs="Arial"/>
          <w:b/>
          <w:lang w:eastAsia="pt-BR"/>
        </w:rPr>
      </w:pPr>
      <w:r w:rsidRPr="00A37034">
        <w:rPr>
          <w:rFonts w:ascii="Book Antiqua" w:eastAsia="Times New Roman" w:hAnsi="Book Antiqua" w:cs="Arial"/>
          <w:b/>
          <w:lang w:eastAsia="pt-BR"/>
        </w:rPr>
        <w:t>EMPRESA:</w:t>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p>
    <w:p w:rsidR="00D31D62" w:rsidRPr="00A37034" w:rsidRDefault="00D31D62" w:rsidP="00D31D62">
      <w:pPr>
        <w:pBdr>
          <w:top w:val="single" w:sz="4" w:space="1" w:color="auto"/>
          <w:left w:val="single" w:sz="4" w:space="0" w:color="auto"/>
          <w:bottom w:val="single" w:sz="4" w:space="1" w:color="auto"/>
          <w:right w:val="single" w:sz="4" w:space="0" w:color="auto"/>
          <w:between w:val="single" w:sz="4" w:space="1" w:color="auto"/>
          <w:bar w:val="single" w:sz="4" w:color="auto"/>
        </w:pBdr>
        <w:tabs>
          <w:tab w:val="left" w:pos="2835"/>
        </w:tabs>
        <w:spacing w:before="120" w:after="0" w:line="240" w:lineRule="auto"/>
        <w:ind w:left="180" w:right="-387" w:hanging="180"/>
        <w:rPr>
          <w:rFonts w:ascii="Book Antiqua" w:eastAsia="Times New Roman" w:hAnsi="Book Antiqua" w:cs="Arial"/>
          <w:b/>
          <w:lang w:eastAsia="pt-BR"/>
        </w:rPr>
      </w:pPr>
      <w:r w:rsidRPr="00A37034">
        <w:rPr>
          <w:rFonts w:ascii="Book Antiqua" w:eastAsia="Times New Roman" w:hAnsi="Book Antiqua" w:cs="Arial"/>
          <w:b/>
          <w:lang w:eastAsia="pt-BR"/>
        </w:rPr>
        <w:t>CNPJ:</w:t>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t>Contato:</w:t>
      </w:r>
    </w:p>
    <w:p w:rsidR="00D31D62" w:rsidRPr="00A37034" w:rsidRDefault="00D31D62" w:rsidP="00D31D62">
      <w:pPr>
        <w:pBdr>
          <w:top w:val="single" w:sz="4" w:space="1" w:color="auto"/>
          <w:left w:val="single" w:sz="4" w:space="0" w:color="auto"/>
          <w:bottom w:val="single" w:sz="4" w:space="1" w:color="auto"/>
          <w:right w:val="single" w:sz="4" w:space="0" w:color="auto"/>
          <w:between w:val="single" w:sz="4" w:space="1" w:color="auto"/>
          <w:bar w:val="single" w:sz="4" w:color="auto"/>
        </w:pBdr>
        <w:tabs>
          <w:tab w:val="left" w:pos="2835"/>
        </w:tabs>
        <w:spacing w:before="120" w:after="0" w:line="240" w:lineRule="auto"/>
        <w:ind w:left="180" w:right="-387" w:hanging="180"/>
        <w:rPr>
          <w:rFonts w:ascii="Book Antiqua" w:eastAsia="Times New Roman" w:hAnsi="Book Antiqua" w:cs="Arial"/>
          <w:b/>
          <w:lang w:eastAsia="pt-BR"/>
        </w:rPr>
      </w:pPr>
      <w:r w:rsidRPr="00A37034">
        <w:rPr>
          <w:rFonts w:ascii="Book Antiqua" w:eastAsia="Times New Roman" w:hAnsi="Book Antiqua" w:cs="Arial"/>
          <w:b/>
          <w:lang w:eastAsia="pt-BR"/>
        </w:rPr>
        <w:t>Endereço:</w:t>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r>
      <w:r w:rsidRPr="00A37034">
        <w:rPr>
          <w:rFonts w:ascii="Book Antiqua" w:eastAsia="Times New Roman" w:hAnsi="Book Antiqua" w:cs="Arial"/>
          <w:b/>
          <w:lang w:eastAsia="pt-BR"/>
        </w:rPr>
        <w:tab/>
        <w:t>Fone:</w:t>
      </w:r>
    </w:p>
    <w:p w:rsidR="00D31D62" w:rsidRPr="00A37034" w:rsidRDefault="00D31D62" w:rsidP="00D31D62">
      <w:pPr>
        <w:pBdr>
          <w:top w:val="single" w:sz="4" w:space="1" w:color="auto"/>
          <w:left w:val="single" w:sz="4" w:space="0" w:color="auto"/>
          <w:bottom w:val="single" w:sz="4" w:space="1" w:color="auto"/>
          <w:right w:val="single" w:sz="4" w:space="0" w:color="auto"/>
        </w:pBdr>
        <w:tabs>
          <w:tab w:val="left" w:pos="2835"/>
        </w:tabs>
        <w:spacing w:before="120" w:after="0" w:line="240" w:lineRule="auto"/>
        <w:ind w:left="180" w:right="-387" w:hanging="180"/>
        <w:rPr>
          <w:rFonts w:ascii="Book Antiqua" w:eastAsia="Times New Roman" w:hAnsi="Book Antiqua" w:cs="Arial"/>
          <w:b/>
          <w:lang w:eastAsia="pt-BR"/>
        </w:rPr>
      </w:pPr>
      <w:r w:rsidRPr="00A37034">
        <w:rPr>
          <w:rFonts w:ascii="Book Antiqua" w:eastAsia="Times New Roman" w:hAnsi="Book Antiqua" w:cs="Arial"/>
          <w:b/>
          <w:lang w:eastAsia="pt-BR"/>
        </w:rPr>
        <w:t>E-mail:</w:t>
      </w:r>
    </w:p>
    <w:p w:rsidR="00D31D62" w:rsidRPr="00A37034" w:rsidRDefault="00D31D62" w:rsidP="00D31D62">
      <w:pPr>
        <w:autoSpaceDE w:val="0"/>
        <w:autoSpaceDN w:val="0"/>
        <w:adjustRightInd w:val="0"/>
        <w:spacing w:after="0" w:line="240" w:lineRule="auto"/>
        <w:rPr>
          <w:rFonts w:ascii="Book Antiqua" w:eastAsia="Times New Roman" w:hAnsi="Book Antiqua" w:cs="ArialMT"/>
          <w:lang w:eastAsia="pt-BR"/>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080"/>
        <w:gridCol w:w="4320"/>
        <w:gridCol w:w="1440"/>
        <w:gridCol w:w="1800"/>
      </w:tblGrid>
      <w:tr w:rsidR="00D31D62" w:rsidRPr="00A37034" w:rsidTr="00AC745A">
        <w:tc>
          <w:tcPr>
            <w:tcW w:w="1080" w:type="dxa"/>
            <w:shd w:val="pct20" w:color="000000" w:fill="FFFFFF"/>
            <w:vAlign w:val="center"/>
          </w:tcPr>
          <w:p w:rsidR="00D31D62" w:rsidRPr="00A37034" w:rsidRDefault="00D31D62" w:rsidP="00AC745A">
            <w:pPr>
              <w:widowControl w:val="0"/>
              <w:spacing w:after="0" w:line="240" w:lineRule="auto"/>
              <w:ind w:hanging="250"/>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Item</w:t>
            </w:r>
          </w:p>
        </w:tc>
        <w:tc>
          <w:tcPr>
            <w:tcW w:w="1080" w:type="dxa"/>
            <w:shd w:val="pct20" w:color="000000" w:fill="FFFFFF"/>
            <w:vAlign w:val="center"/>
          </w:tcPr>
          <w:p w:rsidR="00D31D62" w:rsidRPr="00A37034" w:rsidRDefault="00D31D62" w:rsidP="00AC745A">
            <w:pPr>
              <w:widowControl w:val="0"/>
              <w:spacing w:after="0" w:line="240" w:lineRule="auto"/>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Quant. Total</w:t>
            </w:r>
          </w:p>
        </w:tc>
        <w:tc>
          <w:tcPr>
            <w:tcW w:w="4320" w:type="dxa"/>
            <w:shd w:val="pct20" w:color="000000" w:fill="FFFFFF"/>
            <w:vAlign w:val="center"/>
          </w:tcPr>
          <w:p w:rsidR="00D31D62" w:rsidRPr="00A37034" w:rsidRDefault="00D31D62" w:rsidP="00AC745A">
            <w:pPr>
              <w:widowControl w:val="0"/>
              <w:spacing w:after="0" w:line="240" w:lineRule="auto"/>
              <w:ind w:left="-343" w:firstLine="343"/>
              <w:jc w:val="center"/>
              <w:rPr>
                <w:rFonts w:ascii="Book Antiqua" w:eastAsia="Times New Roman" w:hAnsi="Book Antiqua" w:cs="Arial"/>
                <w:snapToGrid w:val="0"/>
                <w:lang w:eastAsia="pt-BR"/>
              </w:rPr>
            </w:pPr>
          </w:p>
          <w:p w:rsidR="00D31D62" w:rsidRPr="00A37034" w:rsidRDefault="00D31D62" w:rsidP="00AC745A">
            <w:pPr>
              <w:widowControl w:val="0"/>
              <w:spacing w:after="0" w:line="240" w:lineRule="auto"/>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DESCRIÇÃO DO OBJETO</w:t>
            </w:r>
          </w:p>
          <w:p w:rsidR="00D31D62" w:rsidRPr="00A37034" w:rsidRDefault="00D31D62" w:rsidP="00AC745A">
            <w:pPr>
              <w:widowControl w:val="0"/>
              <w:spacing w:after="0" w:line="240" w:lineRule="auto"/>
              <w:jc w:val="center"/>
              <w:rPr>
                <w:rFonts w:ascii="Book Antiqua" w:eastAsia="Times New Roman" w:hAnsi="Book Antiqua" w:cs="Arial"/>
                <w:snapToGrid w:val="0"/>
                <w:lang w:eastAsia="pt-BR"/>
              </w:rPr>
            </w:pPr>
          </w:p>
        </w:tc>
        <w:tc>
          <w:tcPr>
            <w:tcW w:w="1440" w:type="dxa"/>
            <w:shd w:val="pct20" w:color="000000" w:fill="FFFFFF"/>
          </w:tcPr>
          <w:p w:rsidR="00D31D62" w:rsidRPr="00A37034" w:rsidRDefault="00D31D62" w:rsidP="00AC745A">
            <w:pPr>
              <w:widowControl w:val="0"/>
              <w:spacing w:after="0" w:line="240" w:lineRule="auto"/>
              <w:ind w:right="-70"/>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Preço Unitário</w:t>
            </w:r>
          </w:p>
          <w:p w:rsidR="00D31D62" w:rsidRPr="00A37034" w:rsidRDefault="00D31D62" w:rsidP="00AC745A">
            <w:pPr>
              <w:widowControl w:val="0"/>
              <w:spacing w:after="0" w:line="240" w:lineRule="auto"/>
              <w:ind w:right="-70"/>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R$</w:t>
            </w:r>
          </w:p>
        </w:tc>
        <w:tc>
          <w:tcPr>
            <w:tcW w:w="1800" w:type="dxa"/>
            <w:shd w:val="pct20" w:color="000000" w:fill="FFFFFF"/>
          </w:tcPr>
          <w:p w:rsidR="00D31D62" w:rsidRPr="00A37034" w:rsidRDefault="00D31D62" w:rsidP="00AC745A">
            <w:pPr>
              <w:widowControl w:val="0"/>
              <w:spacing w:after="0" w:line="240" w:lineRule="auto"/>
              <w:ind w:right="-70"/>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Preço Total</w:t>
            </w:r>
          </w:p>
          <w:p w:rsidR="00D31D62" w:rsidRPr="00A37034" w:rsidRDefault="00D31D62" w:rsidP="00AC745A">
            <w:pPr>
              <w:widowControl w:val="0"/>
              <w:spacing w:after="0" w:line="240" w:lineRule="auto"/>
              <w:ind w:right="-70"/>
              <w:jc w:val="center"/>
              <w:rPr>
                <w:rFonts w:ascii="Book Antiqua" w:eastAsia="Times New Roman" w:hAnsi="Book Antiqua" w:cs="Arial"/>
                <w:snapToGrid w:val="0"/>
                <w:lang w:eastAsia="pt-BR"/>
              </w:rPr>
            </w:pPr>
            <w:r w:rsidRPr="00A37034">
              <w:rPr>
                <w:rFonts w:ascii="Book Antiqua" w:eastAsia="Times New Roman" w:hAnsi="Book Antiqua" w:cs="Arial"/>
                <w:snapToGrid w:val="0"/>
                <w:lang w:eastAsia="pt-BR"/>
              </w:rPr>
              <w:t>R$</w:t>
            </w:r>
          </w:p>
        </w:tc>
      </w:tr>
      <w:tr w:rsidR="00D31D62" w:rsidRPr="00A37034" w:rsidTr="00AC745A">
        <w:tc>
          <w:tcPr>
            <w:tcW w:w="1080" w:type="dxa"/>
            <w:vAlign w:val="center"/>
          </w:tcPr>
          <w:p w:rsidR="00D31D62" w:rsidRPr="00A37034" w:rsidRDefault="00D31D62" w:rsidP="00AC745A">
            <w:pPr>
              <w:numPr>
                <w:ilvl w:val="0"/>
                <w:numId w:val="1"/>
              </w:numPr>
              <w:spacing w:after="0" w:line="240" w:lineRule="auto"/>
              <w:ind w:hanging="70"/>
              <w:rPr>
                <w:rFonts w:ascii="Book Antiqua" w:eastAsia="Times New Roman" w:hAnsi="Book Antiqua" w:cs="Times New Roman"/>
                <w:lang w:eastAsia="pt-BR"/>
              </w:rPr>
            </w:pPr>
          </w:p>
        </w:tc>
        <w:tc>
          <w:tcPr>
            <w:tcW w:w="1080" w:type="dxa"/>
            <w:vAlign w:val="center"/>
          </w:tcPr>
          <w:p w:rsidR="00D31D62" w:rsidRPr="00A37034" w:rsidRDefault="00F90206" w:rsidP="00AC745A">
            <w:pPr>
              <w:spacing w:after="0" w:line="240" w:lineRule="auto"/>
              <w:rPr>
                <w:rFonts w:ascii="Book Antiqua" w:eastAsia="Times New Roman" w:hAnsi="Book Antiqua" w:cs="Times New Roman"/>
                <w:lang w:eastAsia="pt-BR"/>
              </w:rPr>
            </w:pPr>
            <w:r>
              <w:rPr>
                <w:rFonts w:ascii="Book Antiqua" w:eastAsia="Times New Roman" w:hAnsi="Book Antiqua" w:cs="Times New Roman"/>
                <w:lang w:eastAsia="pt-BR"/>
              </w:rPr>
              <w:t>80.000</w:t>
            </w:r>
          </w:p>
          <w:p w:rsidR="00D31D62" w:rsidRPr="00A37034" w:rsidRDefault="00D31D62" w:rsidP="00AC745A">
            <w:pPr>
              <w:spacing w:after="0" w:line="240" w:lineRule="auto"/>
              <w:rPr>
                <w:rFonts w:ascii="Book Antiqua" w:eastAsia="Times New Roman" w:hAnsi="Book Antiqua" w:cs="Times New Roman"/>
                <w:lang w:eastAsia="pt-BR"/>
              </w:rPr>
            </w:pPr>
            <w:r w:rsidRPr="00A37034">
              <w:rPr>
                <w:rFonts w:ascii="Book Antiqua" w:eastAsia="Times New Roman" w:hAnsi="Book Antiqua" w:cs="Times New Roman"/>
                <w:lang w:eastAsia="pt-BR"/>
              </w:rPr>
              <w:t>Litros</w:t>
            </w:r>
          </w:p>
        </w:tc>
        <w:tc>
          <w:tcPr>
            <w:tcW w:w="4320" w:type="dxa"/>
          </w:tcPr>
          <w:p w:rsidR="00D31D62" w:rsidRDefault="00C44787" w:rsidP="00C44787">
            <w:pPr>
              <w:spacing w:after="0" w:line="240" w:lineRule="auto"/>
              <w:jc w:val="both"/>
              <w:rPr>
                <w:rFonts w:ascii="Book Antiqua" w:eastAsia="Times New Roman" w:hAnsi="Book Antiqua" w:cs="Arial"/>
                <w:lang w:eastAsia="pt-BR"/>
              </w:rPr>
            </w:pPr>
            <w:bookmarkStart w:id="2" w:name="_GoBack"/>
            <w:bookmarkEnd w:id="2"/>
            <w:r w:rsidRPr="00A37034">
              <w:rPr>
                <w:rFonts w:ascii="Book Antiqua" w:eastAsia="Times New Roman" w:hAnsi="Book Antiqua" w:cs="Arial"/>
                <w:lang w:eastAsia="pt-BR"/>
              </w:rPr>
              <w:t xml:space="preserve">Leite tipo </w:t>
            </w:r>
            <w:r>
              <w:rPr>
                <w:rFonts w:ascii="Book Antiqua" w:eastAsia="Times New Roman" w:hAnsi="Book Antiqua" w:cs="Arial"/>
                <w:lang w:eastAsia="pt-BR"/>
              </w:rPr>
              <w:t>pasteurizado integral homogeneizado embalado em saco plástico</w:t>
            </w:r>
            <w:r w:rsidRPr="00A37034">
              <w:rPr>
                <w:rFonts w:ascii="Book Antiqua" w:eastAsia="Times New Roman" w:hAnsi="Book Antiqua" w:cs="Arial"/>
                <w:lang w:eastAsia="pt-BR"/>
              </w:rPr>
              <w:t xml:space="preserve"> de 1 litro</w:t>
            </w:r>
            <w:r w:rsidR="00D05907">
              <w:rPr>
                <w:rFonts w:ascii="Book Antiqua" w:eastAsia="Times New Roman" w:hAnsi="Book Antiqua" w:cs="Arial"/>
                <w:lang w:eastAsia="pt-BR"/>
              </w:rPr>
              <w:t>.</w:t>
            </w:r>
          </w:p>
          <w:p w:rsidR="00D31D62" w:rsidRDefault="00D31D62" w:rsidP="00AC745A">
            <w:pPr>
              <w:spacing w:after="0" w:line="240" w:lineRule="auto"/>
              <w:rPr>
                <w:rFonts w:ascii="Book Antiqua" w:eastAsia="Times New Roman" w:hAnsi="Book Antiqua" w:cs="Times New Roman"/>
                <w:lang w:eastAsia="pt-BR"/>
              </w:rPr>
            </w:pPr>
            <w:r w:rsidRPr="00A37034">
              <w:rPr>
                <w:rFonts w:ascii="Book Antiqua" w:eastAsia="Times New Roman" w:hAnsi="Book Antiqua" w:cs="Times New Roman"/>
                <w:lang w:eastAsia="pt-BR"/>
              </w:rPr>
              <w:t>Marca:</w:t>
            </w:r>
          </w:p>
          <w:p w:rsidR="00F90206" w:rsidRPr="00A37034" w:rsidRDefault="00F90206" w:rsidP="00F90206">
            <w:pPr>
              <w:spacing w:after="0" w:line="240" w:lineRule="auto"/>
              <w:jc w:val="both"/>
              <w:rPr>
                <w:rFonts w:ascii="Book Antiqua" w:eastAsia="Times New Roman" w:hAnsi="Book Antiqua" w:cs="Times New Roman"/>
                <w:lang w:eastAsia="pt-BR"/>
              </w:rPr>
            </w:pPr>
            <w:r>
              <w:rPr>
                <w:rFonts w:ascii="Book Antiqua" w:eastAsia="Times New Roman" w:hAnsi="Book Antiqua" w:cs="Times New Roman"/>
                <w:lang w:eastAsia="pt-BR"/>
              </w:rPr>
              <w:t xml:space="preserve">O.B.S. </w:t>
            </w:r>
            <w:r>
              <w:rPr>
                <w:rFonts w:ascii="Book Antiqua" w:eastAsia="Times New Roman" w:hAnsi="Book Antiqua" w:cs="Arial"/>
                <w:b/>
                <w:lang w:eastAsia="pt-BR"/>
              </w:rPr>
              <w:t xml:space="preserve">A empresa vencedora deverá disponibilizar 02 (dois) freezers com no mínimo a capacidade de  300 </w:t>
            </w:r>
            <w:proofErr w:type="spellStart"/>
            <w:r>
              <w:rPr>
                <w:rFonts w:ascii="Book Antiqua" w:eastAsia="Times New Roman" w:hAnsi="Book Antiqua" w:cs="Arial"/>
                <w:b/>
                <w:lang w:eastAsia="pt-BR"/>
              </w:rPr>
              <w:t>Lt</w:t>
            </w:r>
            <w:proofErr w:type="spellEnd"/>
            <w:r>
              <w:rPr>
                <w:rFonts w:ascii="Book Antiqua" w:eastAsia="Times New Roman" w:hAnsi="Book Antiqua" w:cs="Arial"/>
                <w:b/>
                <w:lang w:eastAsia="pt-BR"/>
              </w:rPr>
              <w:t>, para ficarem a disposição da Secretaria Municipal da promoção Social pelo período de 12 (meses) sem ônus ao município.</w:t>
            </w:r>
          </w:p>
        </w:tc>
        <w:tc>
          <w:tcPr>
            <w:tcW w:w="1440" w:type="dxa"/>
          </w:tcPr>
          <w:p w:rsidR="00D31D62" w:rsidRPr="00A37034" w:rsidRDefault="00D31D62" w:rsidP="00AC745A">
            <w:pPr>
              <w:spacing w:after="0" w:line="240" w:lineRule="auto"/>
              <w:rPr>
                <w:rFonts w:ascii="Book Antiqua" w:eastAsia="Times New Roman" w:hAnsi="Book Antiqua" w:cs="Times New Roman"/>
                <w:lang w:eastAsia="pt-BR"/>
              </w:rPr>
            </w:pPr>
          </w:p>
        </w:tc>
        <w:tc>
          <w:tcPr>
            <w:tcW w:w="1800" w:type="dxa"/>
          </w:tcPr>
          <w:p w:rsidR="00D31D62" w:rsidRPr="00A37034" w:rsidRDefault="00D31D62" w:rsidP="00AC745A">
            <w:pPr>
              <w:spacing w:after="0" w:line="240" w:lineRule="auto"/>
              <w:rPr>
                <w:rFonts w:ascii="Book Antiqua" w:eastAsia="Times New Roman" w:hAnsi="Book Antiqua" w:cs="Times New Roman"/>
                <w:lang w:eastAsia="pt-BR"/>
              </w:rPr>
            </w:pPr>
          </w:p>
        </w:tc>
      </w:tr>
    </w:tbl>
    <w:p w:rsidR="00D31D62" w:rsidRPr="00A37034" w:rsidRDefault="00D31D62" w:rsidP="00D31D62">
      <w:pPr>
        <w:pBdr>
          <w:top w:val="single" w:sz="4" w:space="1" w:color="auto"/>
          <w:left w:val="single" w:sz="4" w:space="3" w:color="auto"/>
          <w:bottom w:val="single" w:sz="4" w:space="1" w:color="auto"/>
          <w:right w:val="single" w:sz="4" w:space="17" w:color="auto"/>
          <w:between w:val="single" w:sz="4" w:space="1" w:color="auto"/>
          <w:bar w:val="single" w:sz="4" w:color="auto"/>
        </w:pBdr>
        <w:tabs>
          <w:tab w:val="left" w:pos="2835"/>
        </w:tabs>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Nossa proposta vigorará pelo mínimo de 60 (sessenta) dias corridos, contados da data-limite prevista para entrega das propostas, conforme art. 64, § 3º, da Lei nº 8.666/93 e art. 6º da Lei nº 10.520, de 17-07-2002.</w:t>
      </w:r>
    </w:p>
    <w:p w:rsidR="00D31D62" w:rsidRPr="00A37034" w:rsidRDefault="00D31D62" w:rsidP="00D31D62">
      <w:pPr>
        <w:pBdr>
          <w:top w:val="single" w:sz="4" w:space="1" w:color="auto"/>
          <w:left w:val="single" w:sz="4" w:space="3" w:color="auto"/>
          <w:bottom w:val="single" w:sz="4" w:space="1" w:color="auto"/>
          <w:right w:val="single" w:sz="4" w:space="17" w:color="auto"/>
          <w:between w:val="single" w:sz="4" w:space="1" w:color="auto"/>
          <w:bar w:val="single" w:sz="4" w:color="auto"/>
        </w:pBdr>
        <w:tabs>
          <w:tab w:val="left" w:pos="2835"/>
        </w:tabs>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 xml:space="preserve">Prazo de entrega: </w:t>
      </w:r>
    </w:p>
    <w:p w:rsidR="00D31D62" w:rsidRPr="00A37034" w:rsidRDefault="00D31D62" w:rsidP="00D31D62">
      <w:pPr>
        <w:pBdr>
          <w:top w:val="single" w:sz="4" w:space="1" w:color="auto"/>
          <w:left w:val="single" w:sz="4" w:space="3" w:color="auto"/>
          <w:bottom w:val="single" w:sz="4" w:space="1" w:color="auto"/>
          <w:right w:val="single" w:sz="4" w:space="17" w:color="auto"/>
          <w:between w:val="single" w:sz="4" w:space="1" w:color="auto"/>
          <w:bar w:val="single" w:sz="4" w:color="auto"/>
        </w:pBdr>
        <w:tabs>
          <w:tab w:val="left" w:pos="2835"/>
        </w:tabs>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Garantia:</w:t>
      </w:r>
    </w:p>
    <w:p w:rsidR="00D31D62" w:rsidRPr="00A37034" w:rsidRDefault="00D31D62" w:rsidP="00D31D62">
      <w:pPr>
        <w:pBdr>
          <w:top w:val="single" w:sz="4" w:space="1" w:color="auto"/>
          <w:left w:val="single" w:sz="4" w:space="3" w:color="auto"/>
          <w:bottom w:val="single" w:sz="4" w:space="1" w:color="auto"/>
          <w:right w:val="single" w:sz="4" w:space="17" w:color="auto"/>
          <w:between w:val="single" w:sz="4" w:space="1" w:color="auto"/>
          <w:bar w:val="single" w:sz="4" w:color="auto"/>
        </w:pBdr>
        <w:tabs>
          <w:tab w:val="left" w:pos="2835"/>
        </w:tabs>
        <w:spacing w:before="120" w:after="0" w:line="240" w:lineRule="auto"/>
        <w:jc w:val="both"/>
        <w:rPr>
          <w:rFonts w:ascii="Book Antiqua" w:eastAsia="Times New Roman" w:hAnsi="Book Antiqua" w:cs="Arial"/>
          <w:lang w:eastAsia="pt-BR"/>
        </w:rPr>
      </w:pPr>
      <w:r w:rsidRPr="00A37034">
        <w:rPr>
          <w:rFonts w:ascii="Book Antiqua" w:eastAsia="Times New Roman" w:hAnsi="Book Antiqua" w:cs="Arial"/>
          <w:lang w:eastAsia="pt-BR"/>
        </w:rPr>
        <w:t>Local e Data:</w:t>
      </w:r>
    </w:p>
    <w:p w:rsidR="00D31D62" w:rsidRPr="00A37034" w:rsidRDefault="00D31D62" w:rsidP="00D31D62">
      <w:pPr>
        <w:tabs>
          <w:tab w:val="left" w:pos="2835"/>
        </w:tabs>
        <w:spacing w:before="120" w:after="0" w:line="240" w:lineRule="auto"/>
        <w:jc w:val="center"/>
        <w:rPr>
          <w:rFonts w:ascii="Book Antiqua" w:eastAsia="Times New Roman" w:hAnsi="Book Antiqua" w:cs="Arial"/>
          <w:lang w:eastAsia="pt-BR"/>
        </w:rPr>
      </w:pPr>
    </w:p>
    <w:p w:rsidR="00D31D62" w:rsidRPr="00A37034" w:rsidRDefault="00D31D62" w:rsidP="00D31D62">
      <w:pPr>
        <w:tabs>
          <w:tab w:val="left" w:pos="2835"/>
        </w:tabs>
        <w:spacing w:before="120" w:after="0" w:line="240" w:lineRule="auto"/>
        <w:jc w:val="center"/>
        <w:rPr>
          <w:rFonts w:ascii="Book Antiqua" w:eastAsia="Times New Roman" w:hAnsi="Book Antiqua" w:cs="Arial"/>
          <w:lang w:eastAsia="pt-BR"/>
        </w:rPr>
      </w:pPr>
    </w:p>
    <w:p w:rsidR="00D31D62" w:rsidRPr="00A37034" w:rsidRDefault="00D31D62" w:rsidP="00D31D62">
      <w:pPr>
        <w:tabs>
          <w:tab w:val="left" w:pos="2835"/>
        </w:tabs>
        <w:spacing w:before="120" w:after="0" w:line="240" w:lineRule="auto"/>
        <w:jc w:val="center"/>
        <w:rPr>
          <w:rFonts w:ascii="Book Antiqua" w:eastAsia="Times New Roman" w:hAnsi="Book Antiqua" w:cs="Arial"/>
          <w:lang w:eastAsia="pt-BR"/>
        </w:rPr>
      </w:pPr>
      <w:r w:rsidRPr="00A37034">
        <w:rPr>
          <w:rFonts w:ascii="Book Antiqua" w:eastAsia="Times New Roman" w:hAnsi="Book Antiqua" w:cs="Arial"/>
          <w:lang w:eastAsia="pt-BR"/>
        </w:rPr>
        <w:t xml:space="preserve">__________________________________ </w:t>
      </w:r>
    </w:p>
    <w:p w:rsidR="00D31D62" w:rsidRPr="00A37034" w:rsidRDefault="00D31D62" w:rsidP="00D31D62">
      <w:pPr>
        <w:tabs>
          <w:tab w:val="left" w:pos="2835"/>
        </w:tabs>
        <w:spacing w:before="120" w:after="0" w:line="240" w:lineRule="auto"/>
        <w:jc w:val="center"/>
        <w:rPr>
          <w:rFonts w:ascii="Book Antiqua" w:eastAsia="Times New Roman" w:hAnsi="Book Antiqua" w:cs="Arial"/>
          <w:lang w:eastAsia="pt-BR"/>
        </w:rPr>
      </w:pPr>
      <w:r w:rsidRPr="00A37034">
        <w:rPr>
          <w:rFonts w:ascii="Book Antiqua" w:eastAsia="Times New Roman" w:hAnsi="Book Antiqua" w:cs="Arial"/>
          <w:lang w:eastAsia="pt-BR"/>
        </w:rPr>
        <w:t>Carimbo e assinatura do Representante Legal</w:t>
      </w:r>
    </w:p>
    <w:p w:rsidR="00D31D62" w:rsidRPr="00A37034" w:rsidRDefault="00D31D62" w:rsidP="00D31D62">
      <w:pPr>
        <w:tabs>
          <w:tab w:val="left" w:pos="2835"/>
        </w:tabs>
        <w:spacing w:before="120" w:after="0" w:line="240" w:lineRule="auto"/>
        <w:jc w:val="center"/>
        <w:rPr>
          <w:rFonts w:ascii="Book Antiqua" w:eastAsia="Times New Roman" w:hAnsi="Book Antiqua" w:cs="Arial"/>
          <w:b/>
          <w:lang w:eastAsia="pt-BR"/>
        </w:rPr>
      </w:pPr>
    </w:p>
    <w:p w:rsidR="00D31D62" w:rsidRDefault="00D31D62" w:rsidP="00D31D62">
      <w:pPr>
        <w:tabs>
          <w:tab w:val="left" w:pos="2835"/>
        </w:tabs>
        <w:spacing w:before="120"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ANEXO II</w:t>
      </w:r>
    </w:p>
    <w:p w:rsidR="00D31D62" w:rsidRPr="00A37034" w:rsidRDefault="00D31D62" w:rsidP="00D31D62">
      <w:pPr>
        <w:tabs>
          <w:tab w:val="left" w:pos="2835"/>
        </w:tabs>
        <w:spacing w:before="120" w:after="0" w:line="240" w:lineRule="auto"/>
        <w:jc w:val="center"/>
        <w:rPr>
          <w:rFonts w:ascii="Book Antiqua" w:eastAsia="Times New Roman" w:hAnsi="Book Antiqua" w:cs="Arial"/>
          <w:b/>
          <w:lang w:eastAsia="pt-BR"/>
        </w:rPr>
      </w:pPr>
    </w:p>
    <w:bookmarkEnd w:id="1"/>
    <w:p w:rsidR="00F90206" w:rsidRPr="00A37034" w:rsidRDefault="00F90206" w:rsidP="00F90206">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PROCESSO LICITATÓRIO Nº 0</w:t>
      </w:r>
      <w:r>
        <w:rPr>
          <w:rFonts w:ascii="Book Antiqua" w:eastAsia="Times New Roman" w:hAnsi="Book Antiqua" w:cs="Arial"/>
          <w:b/>
          <w:lang w:eastAsia="pt-BR"/>
        </w:rPr>
        <w:t>32</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F90206" w:rsidRPr="00A37034" w:rsidRDefault="00F90206" w:rsidP="00F90206">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PREGÃO PRESENCIAL Nº 0</w:t>
      </w:r>
      <w:r>
        <w:rPr>
          <w:rFonts w:ascii="Book Antiqua" w:eastAsia="Times New Roman" w:hAnsi="Book Antiqua" w:cs="Arial"/>
          <w:b/>
          <w:lang w:eastAsia="pt-BR"/>
        </w:rPr>
        <w:t>26</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D24D22" w:rsidRPr="00A37034" w:rsidRDefault="00D24D22" w:rsidP="00D24D22">
      <w:pPr>
        <w:tabs>
          <w:tab w:val="left" w:pos="2835"/>
        </w:tabs>
        <w:spacing w:after="0" w:line="240" w:lineRule="auto"/>
        <w:jc w:val="center"/>
        <w:rPr>
          <w:rFonts w:ascii="Book Antiqua" w:eastAsia="Times New Roman" w:hAnsi="Book Antiqua" w:cs="Arial"/>
          <w:b/>
          <w:lang w:eastAsia="pt-BR"/>
        </w:rPr>
      </w:pPr>
    </w:p>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p>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p>
    <w:p w:rsidR="00D31D62" w:rsidRPr="00A37034" w:rsidRDefault="00D31D62" w:rsidP="00D31D62">
      <w:pPr>
        <w:keepNext/>
        <w:tabs>
          <w:tab w:val="left" w:pos="0"/>
        </w:tabs>
        <w:suppressAutoHyphens/>
        <w:spacing w:after="0" w:line="240" w:lineRule="auto"/>
        <w:ind w:right="471"/>
        <w:jc w:val="both"/>
        <w:outlineLvl w:val="0"/>
        <w:rPr>
          <w:rFonts w:ascii="Book Antiqua" w:eastAsia="Times New Roman" w:hAnsi="Book Antiqua" w:cs="Arial"/>
          <w:b/>
          <w:color w:val="000000"/>
          <w:lang w:eastAsia="ar-SA"/>
        </w:rPr>
      </w:pPr>
      <w:r w:rsidRPr="00A37034">
        <w:rPr>
          <w:rFonts w:ascii="Book Antiqua" w:eastAsia="Times New Roman" w:hAnsi="Book Antiqua" w:cs="Arial"/>
          <w:b/>
          <w:color w:val="000000"/>
          <w:lang w:eastAsia="ar-SA"/>
        </w:rPr>
        <w:t>MODELO DE DECLARAÇÃO DE CUMPRIMENTO DOS REQUISITOS DE HABILITAÇÃO, DE QUE NÃO ESTÁ TEMPORARIAMENTE SUSPENSA DE PARTICIPAR EM LICITAÇÃO E IMPEDIDA DE CONTRATAR COM A ADMINISTRAÇÃO E DE QUE NÃO FOI DECLARADA INIDÔNEA PARA LICITAR OU CONTRATAR COM A ADMINISTRAÇÃO PÚBLICA</w:t>
      </w:r>
      <w:r w:rsidR="00D24D22">
        <w:rPr>
          <w:rFonts w:ascii="Book Antiqua" w:eastAsia="Times New Roman" w:hAnsi="Book Antiqua" w:cs="Arial"/>
          <w:b/>
          <w:color w:val="000000"/>
          <w:lang w:eastAsia="ar-SA"/>
        </w:rPr>
        <w:t xml:space="preserve">. </w:t>
      </w:r>
    </w:p>
    <w:p w:rsidR="00D31D62" w:rsidRPr="00A37034" w:rsidRDefault="00D31D62" w:rsidP="00D31D62">
      <w:pPr>
        <w:keepNext/>
        <w:tabs>
          <w:tab w:val="left" w:pos="0"/>
        </w:tabs>
        <w:suppressAutoHyphens/>
        <w:spacing w:after="0" w:line="240" w:lineRule="auto"/>
        <w:ind w:right="471"/>
        <w:outlineLvl w:val="0"/>
        <w:rPr>
          <w:rFonts w:ascii="Book Antiqua" w:eastAsia="Times New Roman" w:hAnsi="Book Antiqua" w:cs="Arial"/>
          <w:b/>
          <w:color w:val="000000"/>
          <w:lang w:eastAsia="ar-SA"/>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uppressAutoHyphens/>
        <w:spacing w:after="0" w:line="240" w:lineRule="auto"/>
        <w:ind w:right="471"/>
        <w:jc w:val="both"/>
        <w:rPr>
          <w:rFonts w:ascii="Book Antiqua" w:eastAsia="Times New Roman" w:hAnsi="Book Antiqua" w:cs="Arial"/>
          <w:color w:val="000000"/>
          <w:lang w:eastAsia="ar-SA"/>
        </w:rPr>
      </w:pPr>
    </w:p>
    <w:p w:rsidR="00D31D62" w:rsidRPr="00A37034" w:rsidRDefault="00D31D62" w:rsidP="00D31D62">
      <w:pPr>
        <w:suppressAutoHyphens/>
        <w:spacing w:after="0" w:line="480" w:lineRule="auto"/>
        <w:ind w:right="471"/>
        <w:jc w:val="both"/>
        <w:rPr>
          <w:rFonts w:ascii="Book Antiqua" w:eastAsia="Times New Roman" w:hAnsi="Book Antiqua" w:cs="Arial"/>
          <w:b/>
          <w:color w:val="000000"/>
          <w:lang w:eastAsia="ar-SA"/>
        </w:rPr>
      </w:pPr>
      <w:r w:rsidRPr="00A37034">
        <w:rPr>
          <w:rFonts w:ascii="Book Antiqua" w:eastAsia="Times New Roman" w:hAnsi="Book Antiqua" w:cs="Arial"/>
          <w:color w:val="000000"/>
          <w:lang w:eastAsia="ar-SA"/>
        </w:rPr>
        <w:tab/>
      </w:r>
      <w:r w:rsidRPr="00A37034">
        <w:rPr>
          <w:rFonts w:ascii="Book Antiqua" w:eastAsia="Times New Roman" w:hAnsi="Book Antiqua" w:cs="Arial"/>
          <w:color w:val="000000"/>
          <w:lang w:eastAsia="ar-SA"/>
        </w:rPr>
        <w:tab/>
        <w:t xml:space="preserve">Declaro/amos, sob as penas da Lei, que ........................................... (nome da licitante), CNPJ nº .........................................................., cumpre plenamente todos os requisitos e exigências de habilitação da licitação </w:t>
      </w:r>
      <w:r w:rsidRPr="00A37034">
        <w:rPr>
          <w:rFonts w:ascii="Book Antiqua" w:eastAsia="Times New Roman" w:hAnsi="Book Antiqua" w:cs="Times New Roman"/>
          <w:lang w:eastAsia="ar-SA"/>
        </w:rPr>
        <w:t xml:space="preserve">Município de Sarandi/RS, </w:t>
      </w:r>
      <w:r w:rsidRPr="00A37034">
        <w:rPr>
          <w:rFonts w:ascii="Book Antiqua" w:eastAsia="Times New Roman" w:hAnsi="Book Antiqua" w:cs="Times New Roman"/>
          <w:b/>
          <w:lang w:eastAsia="ar-SA"/>
        </w:rPr>
        <w:t xml:space="preserve">Pregão Presencial </w:t>
      </w:r>
      <w:r w:rsidRPr="00A37034">
        <w:rPr>
          <w:rFonts w:ascii="Book Antiqua" w:eastAsia="Times New Roman" w:hAnsi="Book Antiqua" w:cs="Times New Roman"/>
          <w:b/>
          <w:color w:val="000000"/>
          <w:lang w:eastAsia="ar-SA"/>
        </w:rPr>
        <w:t xml:space="preserve">nº </w:t>
      </w:r>
      <w:r w:rsidR="00FB675B" w:rsidRPr="00F90206">
        <w:rPr>
          <w:rFonts w:ascii="Book Antiqua" w:eastAsia="Times New Roman" w:hAnsi="Book Antiqua" w:cs="Times New Roman"/>
          <w:b/>
          <w:lang w:eastAsia="ar-SA"/>
        </w:rPr>
        <w:t>0</w:t>
      </w:r>
      <w:r w:rsidR="00F90206" w:rsidRPr="00F90206">
        <w:rPr>
          <w:rFonts w:ascii="Book Antiqua" w:eastAsia="Times New Roman" w:hAnsi="Book Antiqua" w:cs="Times New Roman"/>
          <w:b/>
          <w:lang w:eastAsia="ar-SA"/>
        </w:rPr>
        <w:t>26</w:t>
      </w:r>
      <w:r w:rsidRPr="00F90206">
        <w:rPr>
          <w:rFonts w:ascii="Book Antiqua" w:eastAsia="Times New Roman" w:hAnsi="Book Antiqua" w:cs="Times New Roman"/>
          <w:b/>
          <w:lang w:eastAsia="ar-SA"/>
        </w:rPr>
        <w:t>/201</w:t>
      </w:r>
      <w:r w:rsidR="00282192" w:rsidRPr="00F90206">
        <w:rPr>
          <w:rFonts w:ascii="Book Antiqua" w:eastAsia="Times New Roman" w:hAnsi="Book Antiqua" w:cs="Times New Roman"/>
          <w:b/>
          <w:lang w:eastAsia="ar-SA"/>
        </w:rPr>
        <w:t>7</w:t>
      </w:r>
      <w:r w:rsidRPr="00F90206">
        <w:rPr>
          <w:rFonts w:ascii="Book Antiqua" w:eastAsia="Times New Roman" w:hAnsi="Book Antiqua" w:cs="Times New Roman"/>
          <w:b/>
          <w:lang w:eastAsia="ar-SA"/>
        </w:rPr>
        <w:t>.</w:t>
      </w:r>
      <w:r w:rsidRPr="00F90206">
        <w:rPr>
          <w:rFonts w:ascii="Book Antiqua" w:eastAsia="Times New Roman" w:hAnsi="Book Antiqua" w:cs="Arial"/>
          <w:b/>
          <w:lang w:eastAsia="ar-SA"/>
        </w:rPr>
        <w:tab/>
      </w:r>
    </w:p>
    <w:p w:rsidR="00D31D62" w:rsidRPr="00A37034" w:rsidRDefault="00D31D62" w:rsidP="00D31D62">
      <w:pPr>
        <w:suppressAutoHyphens/>
        <w:spacing w:after="0" w:line="480" w:lineRule="auto"/>
        <w:ind w:right="471"/>
        <w:jc w:val="both"/>
        <w:rPr>
          <w:rFonts w:ascii="Book Antiqua" w:eastAsia="Times New Roman" w:hAnsi="Book Antiqua" w:cs="Arial"/>
          <w:color w:val="000000"/>
          <w:lang w:eastAsia="ar-SA"/>
        </w:rPr>
      </w:pPr>
      <w:r w:rsidRPr="00A37034">
        <w:rPr>
          <w:rFonts w:ascii="Book Antiqua" w:eastAsia="Times New Roman" w:hAnsi="Book Antiqua" w:cs="Arial"/>
          <w:color w:val="000000"/>
          <w:lang w:eastAsia="ar-SA"/>
        </w:rPr>
        <w:tab/>
      </w:r>
      <w:r w:rsidRPr="00A37034">
        <w:rPr>
          <w:rFonts w:ascii="Book Antiqua" w:eastAsia="Times New Roman" w:hAnsi="Book Antiqua" w:cs="Arial"/>
          <w:color w:val="000000"/>
          <w:lang w:eastAsia="ar-SA"/>
        </w:rPr>
        <w:tab/>
        <w:t>Declaro/amos também não estar temporariamente suspensa de participar em licitação e impedida de contratar com a Administração, bem como não ter sido declarada inidônea para licitar e contratar com a Administração Pública.</w:t>
      </w: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r w:rsidRPr="00A37034">
        <w:rPr>
          <w:rFonts w:ascii="Book Antiqua" w:eastAsia="Times New Roman" w:hAnsi="Book Antiqua" w:cs="Times New Roman"/>
          <w:smallCaps/>
          <w:color w:val="000000"/>
          <w:lang w:eastAsia="pt-BR"/>
        </w:rPr>
        <w:t>.................................., ............ de ............................ de 201</w:t>
      </w:r>
      <w:r w:rsidR="00282192">
        <w:rPr>
          <w:rFonts w:ascii="Book Antiqua" w:eastAsia="Times New Roman" w:hAnsi="Book Antiqua" w:cs="Times New Roman"/>
          <w:smallCaps/>
          <w:color w:val="000000"/>
          <w:lang w:eastAsia="pt-BR"/>
        </w:rPr>
        <w:t>7</w:t>
      </w:r>
      <w:r w:rsidRPr="00A37034">
        <w:rPr>
          <w:rFonts w:ascii="Book Antiqua" w:eastAsia="Times New Roman" w:hAnsi="Book Antiqua" w:cs="Times New Roman"/>
          <w:smallCaps/>
          <w:color w:val="000000"/>
          <w:lang w:eastAsia="pt-BR"/>
        </w:rPr>
        <w:t>.</w:t>
      </w: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center"/>
        <w:rPr>
          <w:rFonts w:ascii="Book Antiqua" w:eastAsia="Times New Roman" w:hAnsi="Book Antiqua" w:cs="Times New Roman"/>
          <w:smallCaps/>
          <w:color w:val="000000"/>
          <w:lang w:eastAsia="pt-BR"/>
        </w:rPr>
      </w:pPr>
      <w:r w:rsidRPr="00A37034">
        <w:rPr>
          <w:rFonts w:ascii="Book Antiqua" w:eastAsia="Times New Roman" w:hAnsi="Book Antiqua" w:cs="Times New Roman"/>
          <w:smallCaps/>
          <w:color w:val="000000"/>
          <w:lang w:eastAsia="pt-BR"/>
        </w:rPr>
        <w:t>_____________________________________</w:t>
      </w:r>
    </w:p>
    <w:p w:rsidR="00D31D62" w:rsidRPr="00A37034" w:rsidRDefault="00D31D62" w:rsidP="00D31D62">
      <w:pPr>
        <w:widowControl w:val="0"/>
        <w:spacing w:after="0" w:line="240" w:lineRule="auto"/>
        <w:jc w:val="center"/>
        <w:rPr>
          <w:rFonts w:ascii="Book Antiqua" w:eastAsia="Times New Roman" w:hAnsi="Book Antiqua" w:cs="Times New Roman"/>
          <w:snapToGrid w:val="0"/>
          <w:lang w:eastAsia="pt-BR"/>
        </w:rPr>
      </w:pPr>
      <w:r w:rsidRPr="00A37034">
        <w:rPr>
          <w:rFonts w:ascii="Book Antiqua" w:eastAsia="Times New Roman" w:hAnsi="Book Antiqua" w:cs="Times New Roman"/>
          <w:snapToGrid w:val="0"/>
          <w:lang w:eastAsia="pt-BR"/>
        </w:rPr>
        <w:t>Assinatura do representante legal da licitante</w:t>
      </w:r>
    </w:p>
    <w:p w:rsidR="00D31D62" w:rsidRPr="00A37034" w:rsidRDefault="00D31D62" w:rsidP="00D31D62">
      <w:pPr>
        <w:widowControl w:val="0"/>
        <w:spacing w:after="0" w:line="240" w:lineRule="auto"/>
        <w:jc w:val="center"/>
        <w:rPr>
          <w:rFonts w:ascii="Book Antiqua" w:eastAsia="Times New Roman" w:hAnsi="Book Antiqua" w:cs="Times New Roman"/>
          <w:snapToGrid w:val="0"/>
          <w:lang w:eastAsia="pt-BR"/>
        </w:rPr>
      </w:pPr>
      <w:r w:rsidRPr="00A37034">
        <w:rPr>
          <w:rFonts w:ascii="Book Antiqua" w:eastAsia="Times New Roman" w:hAnsi="Book Antiqua" w:cs="Times New Roman"/>
          <w:snapToGrid w:val="0"/>
          <w:lang w:eastAsia="pt-BR"/>
        </w:rPr>
        <w:t>Nome do representante legal da licitante</w:t>
      </w:r>
    </w:p>
    <w:p w:rsidR="00D31D62" w:rsidRPr="00A37034" w:rsidRDefault="00D31D62" w:rsidP="00D31D62">
      <w:pPr>
        <w:widowControl w:val="0"/>
        <w:spacing w:after="0" w:line="240" w:lineRule="auto"/>
        <w:jc w:val="center"/>
        <w:rPr>
          <w:rFonts w:ascii="Book Antiqua" w:eastAsia="Times New Roman" w:hAnsi="Book Antiqua" w:cs="Times New Roman"/>
          <w:snapToGrid w:val="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pBdr>
          <w:top w:val="single" w:sz="4" w:space="1" w:color="000000"/>
          <w:left w:val="single" w:sz="4" w:space="4" w:color="000000"/>
          <w:bottom w:val="single" w:sz="4" w:space="1" w:color="000000"/>
          <w:right w:val="single" w:sz="4" w:space="4" w:color="000000"/>
        </w:pBdr>
        <w:spacing w:after="0" w:line="240" w:lineRule="auto"/>
        <w:ind w:right="471"/>
        <w:jc w:val="both"/>
        <w:rPr>
          <w:rFonts w:ascii="Book Antiqua" w:eastAsia="Times New Roman" w:hAnsi="Book Antiqua" w:cs="Times New Roman"/>
          <w:smallCaps/>
          <w:color w:val="000000"/>
          <w:lang w:eastAsia="pt-BR"/>
        </w:rPr>
      </w:pPr>
      <w:r w:rsidRPr="00A37034">
        <w:rPr>
          <w:rFonts w:ascii="Book Antiqua" w:eastAsia="Times New Roman" w:hAnsi="Book Antiqua" w:cs="Times New Roman"/>
          <w:b/>
          <w:smallCaps/>
          <w:color w:val="000000"/>
          <w:lang w:eastAsia="pt-BR"/>
        </w:rPr>
        <w:t>OBSERVAÇÃO</w:t>
      </w:r>
      <w:r w:rsidRPr="00A37034">
        <w:rPr>
          <w:rFonts w:ascii="Book Antiqua" w:eastAsia="Times New Roman" w:hAnsi="Book Antiqua" w:cs="Times New Roman"/>
          <w:smallCaps/>
          <w:color w:val="000000"/>
          <w:lang w:eastAsia="pt-BR"/>
        </w:rPr>
        <w:t xml:space="preserve">: Esta declaração deverá ser entregue junto ao Credenciamento. </w:t>
      </w:r>
    </w:p>
    <w:p w:rsidR="00D05907" w:rsidRDefault="00D05907" w:rsidP="00D31D62">
      <w:pPr>
        <w:tabs>
          <w:tab w:val="left" w:pos="2835"/>
        </w:tabs>
        <w:spacing w:before="120" w:after="0" w:line="240" w:lineRule="auto"/>
        <w:jc w:val="center"/>
        <w:rPr>
          <w:rFonts w:ascii="Book Antiqua" w:eastAsia="Times New Roman" w:hAnsi="Book Antiqua" w:cs="Arial"/>
          <w:b/>
          <w:lang w:eastAsia="pt-BR"/>
        </w:rPr>
      </w:pPr>
      <w:bookmarkStart w:id="3" w:name="AnexoIII"/>
    </w:p>
    <w:p w:rsidR="00D31D62" w:rsidRDefault="00D31D62" w:rsidP="00D31D62">
      <w:pPr>
        <w:tabs>
          <w:tab w:val="left" w:pos="2835"/>
        </w:tabs>
        <w:spacing w:before="120"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lastRenderedPageBreak/>
        <w:t xml:space="preserve">ANEXO III </w:t>
      </w:r>
    </w:p>
    <w:p w:rsidR="00D05907" w:rsidRDefault="00D05907" w:rsidP="00D31D62">
      <w:pPr>
        <w:tabs>
          <w:tab w:val="left" w:pos="2835"/>
        </w:tabs>
        <w:spacing w:before="120" w:after="0" w:line="240" w:lineRule="auto"/>
        <w:jc w:val="center"/>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jc w:val="center"/>
        <w:rPr>
          <w:rFonts w:ascii="Book Antiqua" w:eastAsia="Times New Roman" w:hAnsi="Book Antiqua" w:cs="Arial"/>
          <w:b/>
          <w:lang w:eastAsia="pt-BR"/>
        </w:rPr>
      </w:pPr>
    </w:p>
    <w:bookmarkEnd w:id="3"/>
    <w:p w:rsidR="00F90206" w:rsidRPr="00A37034" w:rsidRDefault="00F90206" w:rsidP="00F90206">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PROCESSO LICITATÓRIO Nº 0</w:t>
      </w:r>
      <w:r>
        <w:rPr>
          <w:rFonts w:ascii="Book Antiqua" w:eastAsia="Times New Roman" w:hAnsi="Book Antiqua" w:cs="Arial"/>
          <w:b/>
          <w:lang w:eastAsia="pt-BR"/>
        </w:rPr>
        <w:t>32</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D24D22" w:rsidRPr="00A37034" w:rsidRDefault="00F90206" w:rsidP="00F90206">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PREGÃO PRESENCIAL Nº 0</w:t>
      </w:r>
      <w:r>
        <w:rPr>
          <w:rFonts w:ascii="Book Antiqua" w:eastAsia="Times New Roman" w:hAnsi="Book Antiqua" w:cs="Arial"/>
          <w:b/>
          <w:lang w:eastAsia="pt-BR"/>
        </w:rPr>
        <w:t>26</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D31D62" w:rsidRPr="00A37034" w:rsidRDefault="00D31D62" w:rsidP="00D31D62">
      <w:pPr>
        <w:tabs>
          <w:tab w:val="left" w:pos="2835"/>
        </w:tabs>
        <w:spacing w:after="0" w:line="240" w:lineRule="auto"/>
        <w:jc w:val="center"/>
        <w:rPr>
          <w:rFonts w:ascii="Book Antiqua" w:eastAsia="Times New Roman" w:hAnsi="Book Antiqua" w:cs="Arial"/>
          <w:b/>
          <w:lang w:eastAsia="pt-BR"/>
        </w:rPr>
      </w:pPr>
    </w:p>
    <w:p w:rsidR="00D31D62" w:rsidRPr="00A37034" w:rsidRDefault="00D31D62" w:rsidP="00D31D62">
      <w:pPr>
        <w:tabs>
          <w:tab w:val="left" w:pos="2835"/>
        </w:tabs>
        <w:spacing w:before="120"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 xml:space="preserve">MODELO DE CREDENCIAMENTO </w:t>
      </w:r>
    </w:p>
    <w:p w:rsidR="00D31D62" w:rsidRPr="00A37034" w:rsidRDefault="00D31D62" w:rsidP="00D31D62">
      <w:pPr>
        <w:tabs>
          <w:tab w:val="left" w:pos="2835"/>
        </w:tabs>
        <w:spacing w:before="120" w:after="0" w:line="240" w:lineRule="auto"/>
        <w:jc w:val="both"/>
        <w:rPr>
          <w:rFonts w:ascii="Book Antiqua" w:eastAsia="Times New Roman" w:hAnsi="Book Antiqua" w:cs="Arial"/>
          <w:lang w:eastAsia="pt-BR"/>
        </w:rPr>
      </w:pP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 xml:space="preserve">Através do presente, credenciamos o(a) Sr.(a) __________, portador(a) da cédula de identidade nº ___________________ e do CPF nº ________________, Cargo ______________________a participar da licitação instaurada pelo Município de __________, na modalidade de </w:t>
      </w:r>
      <w:r w:rsidRPr="00A37034">
        <w:rPr>
          <w:rFonts w:ascii="Book Antiqua" w:eastAsia="Times New Roman" w:hAnsi="Book Antiqua" w:cs="Arial"/>
          <w:b/>
          <w:lang w:eastAsia="pt-BR"/>
        </w:rPr>
        <w:t xml:space="preserve">Pregão Presencial, sob o </w:t>
      </w:r>
      <w:r w:rsidRPr="00F90206">
        <w:rPr>
          <w:rFonts w:ascii="Book Antiqua" w:eastAsia="Times New Roman" w:hAnsi="Book Antiqua" w:cs="Arial"/>
          <w:b/>
          <w:lang w:eastAsia="pt-BR"/>
        </w:rPr>
        <w:t>nº 0</w:t>
      </w:r>
      <w:r w:rsidR="00F90206" w:rsidRPr="00F90206">
        <w:rPr>
          <w:rFonts w:ascii="Book Antiqua" w:eastAsia="Times New Roman" w:hAnsi="Book Antiqua" w:cs="Arial"/>
          <w:b/>
          <w:lang w:eastAsia="pt-BR"/>
        </w:rPr>
        <w:t>26</w:t>
      </w:r>
      <w:r w:rsidRPr="00F90206">
        <w:rPr>
          <w:rFonts w:ascii="Book Antiqua" w:eastAsia="Times New Roman" w:hAnsi="Book Antiqua" w:cs="Arial"/>
          <w:b/>
          <w:lang w:eastAsia="pt-BR"/>
        </w:rPr>
        <w:t>/201</w:t>
      </w:r>
      <w:r w:rsidR="00282192" w:rsidRPr="00F90206">
        <w:rPr>
          <w:rFonts w:ascii="Book Antiqua" w:eastAsia="Times New Roman" w:hAnsi="Book Antiqua" w:cs="Arial"/>
          <w:b/>
          <w:lang w:eastAsia="pt-BR"/>
        </w:rPr>
        <w:t>7</w:t>
      </w:r>
      <w:r w:rsidRPr="00F90206">
        <w:rPr>
          <w:rFonts w:ascii="Book Antiqua" w:eastAsia="Times New Roman" w:hAnsi="Book Antiqua" w:cs="Arial"/>
          <w:lang w:eastAsia="pt-BR"/>
        </w:rPr>
        <w:t xml:space="preserve">, na qualidade de </w:t>
      </w:r>
      <w:r w:rsidRPr="00A37034">
        <w:rPr>
          <w:rFonts w:ascii="Book Antiqua" w:eastAsia="Times New Roman" w:hAnsi="Book Antiqua" w:cs="Arial"/>
          <w:lang w:eastAsia="pt-BR"/>
        </w:rPr>
        <w:t>REPRESENTANTE LEGAL, outorgando-lhe plenos poderes para pronunciar-se em nome da empresa ____________________________________________________, CNPJ nº __________________________________, bem como formular propostas e praticar todos os demais atos inerentes ao certame.</w:t>
      </w: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Local e data.</w:t>
      </w: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__________________________________</w:t>
      </w: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t>Assinatura do(s) dirigente(s) da empresa</w:t>
      </w:r>
    </w:p>
    <w:p w:rsidR="00D31D62" w:rsidRPr="00A37034" w:rsidRDefault="00D31D62" w:rsidP="00D31D62">
      <w:pPr>
        <w:tabs>
          <w:tab w:val="left" w:pos="2835"/>
        </w:tabs>
        <w:spacing w:before="120" w:after="0" w:line="360" w:lineRule="auto"/>
        <w:jc w:val="both"/>
        <w:rPr>
          <w:rFonts w:ascii="Book Antiqua" w:eastAsia="Times New Roman" w:hAnsi="Book Antiqua" w:cs="Arial"/>
          <w:lang w:eastAsia="pt-BR"/>
        </w:rPr>
      </w:pPr>
      <w:r w:rsidRPr="00A37034">
        <w:rPr>
          <w:rFonts w:ascii="Book Antiqua" w:eastAsia="Times New Roman" w:hAnsi="Book Antiqua" w:cs="Arial"/>
          <w:lang w:eastAsia="pt-BR"/>
        </w:rPr>
        <w:tab/>
      </w:r>
      <w:r w:rsidRPr="00A37034">
        <w:rPr>
          <w:rFonts w:ascii="Book Antiqua" w:eastAsia="Times New Roman" w:hAnsi="Book Antiqua" w:cs="Arial"/>
          <w:sz w:val="24"/>
          <w:szCs w:val="24"/>
          <w:lang w:eastAsia="pt-BR"/>
        </w:rPr>
        <w:t>(firma reconhecida)</w:t>
      </w:r>
    </w:p>
    <w:p w:rsidR="00D31D62" w:rsidRDefault="00D31D62" w:rsidP="00D31D62">
      <w:pPr>
        <w:tabs>
          <w:tab w:val="left" w:pos="2835"/>
        </w:tabs>
        <w:spacing w:before="120" w:after="0" w:line="360" w:lineRule="auto"/>
        <w:jc w:val="both"/>
        <w:rPr>
          <w:rFonts w:ascii="Book Antiqua" w:eastAsia="Times New Roman" w:hAnsi="Book Antiqua" w:cs="Arial"/>
          <w:lang w:eastAsia="pt-BR"/>
        </w:rPr>
      </w:pPr>
    </w:p>
    <w:p w:rsidR="003C4C4D" w:rsidRPr="00A37034" w:rsidRDefault="003C4C4D" w:rsidP="00D31D62">
      <w:pPr>
        <w:tabs>
          <w:tab w:val="left" w:pos="2835"/>
        </w:tabs>
        <w:spacing w:before="120" w:after="0" w:line="360" w:lineRule="auto"/>
        <w:jc w:val="both"/>
        <w:rPr>
          <w:rFonts w:ascii="Book Antiqua" w:eastAsia="Times New Roman" w:hAnsi="Book Antiqua" w:cs="Arial"/>
          <w:lang w:eastAsia="pt-BR"/>
        </w:rPr>
      </w:pPr>
    </w:p>
    <w:p w:rsidR="00D31D62" w:rsidRPr="00A37034" w:rsidRDefault="00D31D62" w:rsidP="00D31D62">
      <w:pPr>
        <w:spacing w:before="120" w:after="0" w:line="360" w:lineRule="auto"/>
        <w:jc w:val="both"/>
        <w:rPr>
          <w:rFonts w:ascii="Book Antiqua" w:eastAsia="Times New Roman" w:hAnsi="Book Antiqua" w:cs="Arial"/>
          <w:lang w:eastAsia="pt-BR"/>
        </w:rPr>
      </w:pPr>
      <w:r w:rsidRPr="00A37034">
        <w:rPr>
          <w:rFonts w:ascii="Book Antiqua" w:eastAsia="Times New Roman" w:hAnsi="Book Antiqua" w:cs="Arial"/>
          <w:b/>
          <w:lang w:eastAsia="pt-BR"/>
        </w:rPr>
        <w:t>Obs.:</w:t>
      </w:r>
      <w:r w:rsidRPr="00A37034">
        <w:rPr>
          <w:rFonts w:ascii="Book Antiqua" w:eastAsia="Times New Roman" w:hAnsi="Book Antiqua" w:cs="Arial"/>
          <w:lang w:eastAsia="pt-BR"/>
        </w:rPr>
        <w:tab/>
        <w:t xml:space="preserve"> Caso o contrato social ou o estatuto determinem que mais de uma pessoa deva assinar o credenciamento, a falta de qualquer uma delas invalida o documento para os fins deste procedimento licitatório.</w:t>
      </w:r>
    </w:p>
    <w:p w:rsidR="00D31D62" w:rsidRPr="00A37034" w:rsidRDefault="00D31D62" w:rsidP="00D31D62">
      <w:pPr>
        <w:spacing w:before="120" w:after="0" w:line="360" w:lineRule="auto"/>
        <w:jc w:val="both"/>
        <w:rPr>
          <w:rFonts w:ascii="Book Antiqua" w:eastAsia="Times New Roman" w:hAnsi="Book Antiqua" w:cs="Arial"/>
          <w:lang w:eastAsia="pt-BR"/>
        </w:rPr>
      </w:pPr>
    </w:p>
    <w:p w:rsidR="00D31D62" w:rsidRPr="00A37034" w:rsidRDefault="00D31D62" w:rsidP="00D31D62">
      <w:pPr>
        <w:spacing w:after="0" w:line="240" w:lineRule="auto"/>
        <w:jc w:val="both"/>
        <w:rPr>
          <w:rFonts w:ascii="Book Antiqua" w:eastAsia="Times New Roman" w:hAnsi="Book Antiqua" w:cs="Arial"/>
          <w:lang w:eastAsia="pt-BR"/>
        </w:rPr>
      </w:pPr>
      <w:bookmarkStart w:id="4" w:name="AnexoIV"/>
    </w:p>
    <w:p w:rsidR="00D31D62" w:rsidRPr="00A37034" w:rsidRDefault="00D31D62" w:rsidP="00D31D62">
      <w:pPr>
        <w:autoSpaceDE w:val="0"/>
        <w:autoSpaceDN w:val="0"/>
        <w:adjustRightInd w:val="0"/>
        <w:spacing w:after="0" w:line="240" w:lineRule="auto"/>
        <w:jc w:val="center"/>
        <w:rPr>
          <w:rFonts w:ascii="Book Antiqua" w:eastAsia="Times New Roman" w:hAnsi="Book Antiqua" w:cs="Arial"/>
          <w:b/>
          <w:bCs/>
          <w:color w:val="000000"/>
          <w:lang w:eastAsia="pt-BR"/>
        </w:rPr>
      </w:pPr>
      <w:r w:rsidRPr="00A37034">
        <w:rPr>
          <w:rFonts w:ascii="Book Antiqua" w:eastAsia="Times New Roman" w:hAnsi="Book Antiqua" w:cs="Arial"/>
          <w:b/>
          <w:bCs/>
          <w:color w:val="000000"/>
          <w:lang w:eastAsia="pt-BR"/>
        </w:rPr>
        <w:lastRenderedPageBreak/>
        <w:t>ANEXO IV</w:t>
      </w:r>
    </w:p>
    <w:p w:rsidR="00D31D62" w:rsidRPr="00A37034" w:rsidRDefault="00D31D62" w:rsidP="00D31D62">
      <w:pPr>
        <w:autoSpaceDE w:val="0"/>
        <w:autoSpaceDN w:val="0"/>
        <w:adjustRightInd w:val="0"/>
        <w:spacing w:after="0" w:line="240" w:lineRule="auto"/>
        <w:jc w:val="center"/>
        <w:rPr>
          <w:rFonts w:ascii="Book Antiqua" w:eastAsia="Times New Roman" w:hAnsi="Book Antiqua" w:cs="Arial"/>
          <w:b/>
          <w:bCs/>
          <w:lang w:eastAsia="pt-BR"/>
        </w:rPr>
      </w:pPr>
    </w:p>
    <w:bookmarkEnd w:id="4"/>
    <w:p w:rsidR="00F90206" w:rsidRPr="00A37034" w:rsidRDefault="00F90206" w:rsidP="00F90206">
      <w:pPr>
        <w:tabs>
          <w:tab w:val="left" w:pos="2835"/>
        </w:tabs>
        <w:spacing w:after="0" w:line="240" w:lineRule="auto"/>
        <w:jc w:val="center"/>
        <w:rPr>
          <w:rFonts w:ascii="Book Antiqua" w:eastAsia="Times New Roman" w:hAnsi="Book Antiqua" w:cs="Arial"/>
          <w:b/>
          <w:lang w:eastAsia="pt-BR"/>
        </w:rPr>
      </w:pPr>
      <w:r w:rsidRPr="00A37034">
        <w:rPr>
          <w:rFonts w:ascii="Book Antiqua" w:eastAsia="Times New Roman" w:hAnsi="Book Antiqua" w:cs="Arial"/>
          <w:b/>
          <w:lang w:eastAsia="pt-BR"/>
        </w:rPr>
        <w:t>PROCESSO LICITATÓRIO Nº 0</w:t>
      </w:r>
      <w:r>
        <w:rPr>
          <w:rFonts w:ascii="Book Antiqua" w:eastAsia="Times New Roman" w:hAnsi="Book Antiqua" w:cs="Arial"/>
          <w:b/>
          <w:lang w:eastAsia="pt-BR"/>
        </w:rPr>
        <w:t>32</w:t>
      </w:r>
      <w:r w:rsidRPr="00A37034">
        <w:rPr>
          <w:rFonts w:ascii="Book Antiqua" w:eastAsia="Times New Roman" w:hAnsi="Book Antiqua" w:cs="Arial"/>
          <w:b/>
          <w:lang w:eastAsia="pt-BR"/>
        </w:rPr>
        <w:t>/201</w:t>
      </w:r>
      <w:r>
        <w:rPr>
          <w:rFonts w:ascii="Book Antiqua" w:eastAsia="Times New Roman" w:hAnsi="Book Antiqua" w:cs="Arial"/>
          <w:b/>
          <w:lang w:eastAsia="pt-BR"/>
        </w:rPr>
        <w:t>7</w:t>
      </w:r>
    </w:p>
    <w:p w:rsidR="00D31D62" w:rsidRDefault="005208D1" w:rsidP="00F90206">
      <w:pPr>
        <w:keepNext/>
        <w:tabs>
          <w:tab w:val="left" w:pos="0"/>
        </w:tabs>
        <w:suppressAutoHyphens/>
        <w:spacing w:after="0" w:line="240" w:lineRule="auto"/>
        <w:ind w:right="471"/>
        <w:jc w:val="center"/>
        <w:outlineLvl w:val="0"/>
        <w:rPr>
          <w:rFonts w:ascii="Book Antiqua" w:eastAsia="Times New Roman" w:hAnsi="Book Antiqua" w:cs="Arial"/>
          <w:b/>
          <w:bCs/>
          <w:lang w:eastAsia="pt-BR"/>
        </w:rPr>
      </w:pPr>
      <w:r>
        <w:rPr>
          <w:rFonts w:ascii="Book Antiqua" w:eastAsia="Times New Roman" w:hAnsi="Book Antiqua" w:cs="Arial"/>
          <w:b/>
          <w:lang w:eastAsia="pt-BR"/>
        </w:rPr>
        <w:t xml:space="preserve">           </w:t>
      </w:r>
      <w:r w:rsidR="00F90206" w:rsidRPr="00A37034">
        <w:rPr>
          <w:rFonts w:ascii="Book Antiqua" w:eastAsia="Times New Roman" w:hAnsi="Book Antiqua" w:cs="Arial"/>
          <w:b/>
          <w:lang w:eastAsia="pt-BR"/>
        </w:rPr>
        <w:t>PREGÃO PRESENCIAL Nº 0</w:t>
      </w:r>
      <w:r w:rsidR="00F90206">
        <w:rPr>
          <w:rFonts w:ascii="Book Antiqua" w:eastAsia="Times New Roman" w:hAnsi="Book Antiqua" w:cs="Arial"/>
          <w:b/>
          <w:lang w:eastAsia="pt-BR"/>
        </w:rPr>
        <w:t>26</w:t>
      </w:r>
      <w:r w:rsidR="00F90206" w:rsidRPr="00A37034">
        <w:rPr>
          <w:rFonts w:ascii="Book Antiqua" w:eastAsia="Times New Roman" w:hAnsi="Book Antiqua" w:cs="Arial"/>
          <w:b/>
          <w:lang w:eastAsia="pt-BR"/>
        </w:rPr>
        <w:t>/201</w:t>
      </w:r>
      <w:r w:rsidR="00F90206">
        <w:rPr>
          <w:rFonts w:ascii="Book Antiqua" w:eastAsia="Times New Roman" w:hAnsi="Book Antiqua" w:cs="Arial"/>
          <w:b/>
          <w:lang w:eastAsia="pt-BR"/>
        </w:rPr>
        <w:t>7</w:t>
      </w:r>
    </w:p>
    <w:p w:rsidR="00026FCE" w:rsidRDefault="00026FCE" w:rsidP="00D31D62">
      <w:pPr>
        <w:keepNext/>
        <w:tabs>
          <w:tab w:val="left" w:pos="0"/>
        </w:tabs>
        <w:suppressAutoHyphens/>
        <w:spacing w:after="0" w:line="240" w:lineRule="auto"/>
        <w:ind w:right="471"/>
        <w:outlineLvl w:val="0"/>
        <w:rPr>
          <w:rFonts w:ascii="Book Antiqua" w:eastAsia="Times New Roman" w:hAnsi="Book Antiqua" w:cs="Arial"/>
          <w:b/>
          <w:bCs/>
          <w:lang w:eastAsia="pt-BR"/>
        </w:rPr>
      </w:pPr>
    </w:p>
    <w:p w:rsidR="00026FCE" w:rsidRPr="00A37034" w:rsidRDefault="00026FCE" w:rsidP="00D31D62">
      <w:pPr>
        <w:keepNext/>
        <w:tabs>
          <w:tab w:val="left" w:pos="0"/>
        </w:tabs>
        <w:suppressAutoHyphens/>
        <w:spacing w:after="0" w:line="240" w:lineRule="auto"/>
        <w:ind w:right="471"/>
        <w:outlineLvl w:val="0"/>
        <w:rPr>
          <w:rFonts w:ascii="Book Antiqua" w:eastAsia="Times New Roman" w:hAnsi="Book Antiqua" w:cs="Arial"/>
          <w:b/>
          <w:bCs/>
          <w:lang w:eastAsia="pt-BR"/>
        </w:rPr>
      </w:pPr>
    </w:p>
    <w:p w:rsidR="00D31D62" w:rsidRPr="00A37034" w:rsidRDefault="00D31D62" w:rsidP="00D31D62">
      <w:pPr>
        <w:keepNext/>
        <w:tabs>
          <w:tab w:val="left" w:pos="0"/>
        </w:tabs>
        <w:suppressAutoHyphens/>
        <w:spacing w:after="0" w:line="240" w:lineRule="auto"/>
        <w:ind w:right="471"/>
        <w:jc w:val="center"/>
        <w:outlineLvl w:val="0"/>
        <w:rPr>
          <w:rFonts w:ascii="Book Antiqua" w:eastAsia="Times New Roman" w:hAnsi="Book Antiqua" w:cs="Arial"/>
          <w:b/>
          <w:bCs/>
          <w:color w:val="000000"/>
          <w:lang w:eastAsia="pt-BR"/>
        </w:rPr>
      </w:pPr>
    </w:p>
    <w:p w:rsidR="00D31D62" w:rsidRPr="00A37034" w:rsidRDefault="00D31D62" w:rsidP="00D31D62">
      <w:pPr>
        <w:keepNext/>
        <w:tabs>
          <w:tab w:val="left" w:pos="0"/>
        </w:tabs>
        <w:suppressAutoHyphens/>
        <w:spacing w:after="0" w:line="240" w:lineRule="auto"/>
        <w:ind w:right="471"/>
        <w:jc w:val="center"/>
        <w:outlineLvl w:val="0"/>
        <w:rPr>
          <w:rFonts w:ascii="Book Antiqua" w:eastAsia="Times New Roman" w:hAnsi="Book Antiqua" w:cs="Arial"/>
          <w:b/>
          <w:color w:val="000000"/>
          <w:lang w:eastAsia="ar-SA"/>
        </w:rPr>
      </w:pPr>
      <w:r w:rsidRPr="00A37034">
        <w:rPr>
          <w:rFonts w:ascii="Book Antiqua" w:eastAsia="Times New Roman" w:hAnsi="Book Antiqua" w:cs="Arial"/>
          <w:b/>
          <w:color w:val="000000"/>
          <w:lang w:eastAsia="ar-SA"/>
        </w:rPr>
        <w:t>DECLARAÇÃO DE CUMPRIMENTO AO ARTIGO 7º, XXXIII DA CONSTITUIÇÃO FEDERAL</w:t>
      </w: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240" w:lineRule="auto"/>
        <w:ind w:right="471"/>
        <w:jc w:val="both"/>
        <w:rPr>
          <w:rFonts w:ascii="Book Antiqua" w:eastAsia="Times New Roman" w:hAnsi="Book Antiqua" w:cs="Times New Roman"/>
          <w:smallCaps/>
          <w:color w:val="000000"/>
          <w:lang w:eastAsia="pt-BR"/>
        </w:rPr>
      </w:pPr>
    </w:p>
    <w:p w:rsidR="00D31D62" w:rsidRPr="00A37034" w:rsidRDefault="00D31D62" w:rsidP="00D31D62">
      <w:pPr>
        <w:spacing w:after="0" w:line="360" w:lineRule="auto"/>
        <w:jc w:val="both"/>
        <w:rPr>
          <w:rFonts w:ascii="Book Antiqua" w:eastAsia="Times New Roman" w:hAnsi="Book Antiqua" w:cs="Times New Roman"/>
          <w:lang w:eastAsia="pt-BR"/>
        </w:rPr>
      </w:pPr>
      <w:r w:rsidRPr="00A37034">
        <w:rPr>
          <w:rFonts w:ascii="Book Antiqua" w:eastAsia="Times New Roman" w:hAnsi="Book Antiqua" w:cs="Times New Roman"/>
          <w:smallCaps/>
          <w:color w:val="000000"/>
          <w:lang w:eastAsia="pt-BR"/>
        </w:rPr>
        <w:tab/>
      </w:r>
      <w:r w:rsidRPr="00A37034">
        <w:rPr>
          <w:rFonts w:ascii="Book Antiqua" w:eastAsia="Times New Roman" w:hAnsi="Book Antiqua" w:cs="Times New Roman"/>
          <w:smallCaps/>
          <w:color w:val="000000"/>
          <w:lang w:eastAsia="pt-BR"/>
        </w:rPr>
        <w:tab/>
      </w:r>
      <w:r w:rsidRPr="00A37034">
        <w:rPr>
          <w:rFonts w:ascii="Book Antiqua" w:eastAsia="Times New Roman" w:hAnsi="Book Antiqua" w:cs="Times New Roman"/>
          <w:smallCaps/>
          <w:color w:val="000000"/>
          <w:lang w:eastAsia="pt-BR"/>
        </w:rPr>
        <w:tab/>
      </w:r>
      <w:r w:rsidRPr="00A37034">
        <w:rPr>
          <w:rFonts w:ascii="Book Antiqua" w:eastAsia="Times New Roman" w:hAnsi="Book Antiqua" w:cs="Times New Roman"/>
          <w:lang w:eastAsia="pt-BR"/>
        </w:rPr>
        <w:t xml:space="preserve">Declaro/amos, sob as penas da Lei, que _______________________________________________ (nome da licitante), CNPJ nº ________________________, não desenvolve trabalho noturno, perigoso ou insalubre com pessoas menores de dezoito anos, nem desenvolve qualquer trabalho com menores de dezesseis anos, salvo na condição de aprendiz, a partir de quatorze anos, </w:t>
      </w:r>
      <w:smartTag w:uri="urn:schemas-microsoft-com:office:smarttags" w:element="PersonName">
        <w:smartTagPr>
          <w:attr w:name="ProductID" w:val="EM CUMPRIMENTO DO DISPOSTO"/>
        </w:smartTagPr>
        <w:r w:rsidRPr="00A37034">
          <w:rPr>
            <w:rFonts w:ascii="Book Antiqua" w:eastAsia="Times New Roman" w:hAnsi="Book Antiqua" w:cs="Times New Roman"/>
            <w:lang w:eastAsia="pt-BR"/>
          </w:rPr>
          <w:t>em cumprimento do disposto</w:t>
        </w:r>
      </w:smartTag>
      <w:r w:rsidRPr="00A37034">
        <w:rPr>
          <w:rFonts w:ascii="Book Antiqua" w:eastAsia="Times New Roman" w:hAnsi="Book Antiqua" w:cs="Times New Roman"/>
          <w:lang w:eastAsia="pt-BR"/>
        </w:rPr>
        <w:t xml:space="preserve"> no artigo 7º, XXXIII, da Constituição Federal.</w:t>
      </w:r>
    </w:p>
    <w:p w:rsidR="00D31D62" w:rsidRPr="00A37034" w:rsidRDefault="00D31D62" w:rsidP="00D31D62">
      <w:pPr>
        <w:spacing w:after="0" w:line="360" w:lineRule="auto"/>
        <w:jc w:val="both"/>
        <w:rPr>
          <w:rFonts w:ascii="Book Antiqua" w:eastAsia="Times New Roman" w:hAnsi="Book Antiqua" w:cs="Times New Roman"/>
          <w:lang w:eastAsia="pt-BR"/>
        </w:rPr>
      </w:pPr>
    </w:p>
    <w:p w:rsidR="00D31D62" w:rsidRPr="00A37034" w:rsidRDefault="00D31D62" w:rsidP="00D31D62">
      <w:pPr>
        <w:spacing w:after="0" w:line="360" w:lineRule="auto"/>
        <w:jc w:val="both"/>
        <w:rPr>
          <w:rFonts w:ascii="Book Antiqua" w:eastAsia="Times New Roman" w:hAnsi="Book Antiqua" w:cs="Times New Roman"/>
          <w:lang w:eastAsia="pt-BR"/>
        </w:rPr>
      </w:pPr>
    </w:p>
    <w:p w:rsidR="00D31D62" w:rsidRPr="00A37034" w:rsidRDefault="00D31D62" w:rsidP="00D31D62">
      <w:pPr>
        <w:spacing w:after="0" w:line="360" w:lineRule="auto"/>
        <w:jc w:val="both"/>
        <w:rPr>
          <w:rFonts w:ascii="Book Antiqua" w:eastAsia="Times New Roman" w:hAnsi="Book Antiqua" w:cs="Times New Roman"/>
          <w:lang w:eastAsia="pt-BR"/>
        </w:rPr>
      </w:pPr>
      <w:r w:rsidRPr="00A37034">
        <w:rPr>
          <w:rFonts w:ascii="Book Antiqua" w:eastAsia="Times New Roman" w:hAnsi="Book Antiqua" w:cs="Times New Roman"/>
          <w:lang w:eastAsia="pt-BR"/>
        </w:rPr>
        <w:t xml:space="preserve">Sarandi, ______ de __________________ </w:t>
      </w:r>
      <w:proofErr w:type="spellStart"/>
      <w:r w:rsidRPr="00A37034">
        <w:rPr>
          <w:rFonts w:ascii="Book Antiqua" w:eastAsia="Times New Roman" w:hAnsi="Book Antiqua" w:cs="Times New Roman"/>
          <w:lang w:eastAsia="pt-BR"/>
        </w:rPr>
        <w:t>de</w:t>
      </w:r>
      <w:proofErr w:type="spellEnd"/>
      <w:r w:rsidRPr="00A37034">
        <w:rPr>
          <w:rFonts w:ascii="Book Antiqua" w:eastAsia="Times New Roman" w:hAnsi="Book Antiqua" w:cs="Times New Roman"/>
          <w:lang w:eastAsia="pt-BR"/>
        </w:rPr>
        <w:t xml:space="preserve"> 201</w:t>
      </w:r>
      <w:r w:rsidR="00282192">
        <w:rPr>
          <w:rFonts w:ascii="Book Antiqua" w:eastAsia="Times New Roman" w:hAnsi="Book Antiqua" w:cs="Times New Roman"/>
          <w:lang w:eastAsia="pt-BR"/>
        </w:rPr>
        <w:t>7.</w:t>
      </w:r>
    </w:p>
    <w:p w:rsidR="00D31D62" w:rsidRPr="00A37034" w:rsidRDefault="00D31D62" w:rsidP="00D31D62">
      <w:pPr>
        <w:spacing w:after="0" w:line="240" w:lineRule="auto"/>
        <w:jc w:val="both"/>
        <w:rPr>
          <w:rFonts w:ascii="Book Antiqua" w:eastAsia="Times New Roman" w:hAnsi="Book Antiqua" w:cs="Times New Roman"/>
          <w:lang w:eastAsia="pt-BR"/>
        </w:rPr>
      </w:pPr>
    </w:p>
    <w:p w:rsidR="00D31D62" w:rsidRPr="00A37034" w:rsidRDefault="00D31D62" w:rsidP="00D31D62">
      <w:pPr>
        <w:spacing w:after="0" w:line="240" w:lineRule="auto"/>
        <w:jc w:val="both"/>
        <w:rPr>
          <w:rFonts w:ascii="Book Antiqua" w:eastAsia="Times New Roman" w:hAnsi="Book Antiqua" w:cs="Times New Roman"/>
          <w:lang w:eastAsia="pt-BR"/>
        </w:rPr>
      </w:pPr>
    </w:p>
    <w:p w:rsidR="00D31D62" w:rsidRPr="00A37034" w:rsidRDefault="00D31D62" w:rsidP="00D31D62">
      <w:pPr>
        <w:spacing w:after="0" w:line="240" w:lineRule="auto"/>
        <w:jc w:val="both"/>
        <w:rPr>
          <w:rFonts w:ascii="Book Antiqua" w:eastAsia="Times New Roman" w:hAnsi="Book Antiqua" w:cs="Times New Roman"/>
          <w:lang w:eastAsia="pt-BR"/>
        </w:rPr>
      </w:pPr>
    </w:p>
    <w:p w:rsidR="00D31D62" w:rsidRPr="00A37034" w:rsidRDefault="00D31D62" w:rsidP="00D31D62">
      <w:pPr>
        <w:spacing w:after="0" w:line="240" w:lineRule="auto"/>
        <w:jc w:val="both"/>
        <w:rPr>
          <w:rFonts w:ascii="Book Antiqua" w:eastAsia="Times New Roman" w:hAnsi="Book Antiqua" w:cs="Times New Roman"/>
          <w:lang w:eastAsia="pt-BR"/>
        </w:rPr>
      </w:pPr>
    </w:p>
    <w:p w:rsidR="00D31D62" w:rsidRPr="00A37034" w:rsidRDefault="00D31D62" w:rsidP="00D31D62">
      <w:pPr>
        <w:spacing w:after="0" w:line="240" w:lineRule="auto"/>
        <w:jc w:val="center"/>
        <w:rPr>
          <w:rFonts w:ascii="Book Antiqua" w:eastAsia="Times New Roman" w:hAnsi="Book Antiqua" w:cs="Times New Roman"/>
          <w:lang w:eastAsia="pt-BR"/>
        </w:rPr>
      </w:pPr>
      <w:r w:rsidRPr="00A37034">
        <w:rPr>
          <w:rFonts w:ascii="Book Antiqua" w:eastAsia="Times New Roman" w:hAnsi="Book Antiqua" w:cs="Times New Roman"/>
          <w:lang w:eastAsia="pt-BR"/>
        </w:rPr>
        <w:t>________________________________________</w:t>
      </w:r>
    </w:p>
    <w:p w:rsidR="00D31D62" w:rsidRPr="00A37034" w:rsidRDefault="00D31D62" w:rsidP="00D31D62">
      <w:pPr>
        <w:spacing w:after="0" w:line="240" w:lineRule="auto"/>
        <w:jc w:val="center"/>
        <w:rPr>
          <w:rFonts w:ascii="Book Antiqua" w:eastAsia="Times New Roman" w:hAnsi="Book Antiqua" w:cs="Times New Roman"/>
          <w:lang w:eastAsia="pt-BR"/>
        </w:rPr>
      </w:pPr>
      <w:r w:rsidRPr="00A37034">
        <w:rPr>
          <w:rFonts w:ascii="Book Antiqua" w:eastAsia="Times New Roman" w:hAnsi="Book Antiqua" w:cs="Times New Roman"/>
          <w:lang w:eastAsia="pt-BR"/>
        </w:rPr>
        <w:t>Assinatura do representante legal da licitante</w:t>
      </w:r>
    </w:p>
    <w:p w:rsidR="00D31D62" w:rsidRPr="00A37034" w:rsidRDefault="00D31D62" w:rsidP="00D31D62">
      <w:pPr>
        <w:spacing w:after="0" w:line="240" w:lineRule="auto"/>
        <w:jc w:val="center"/>
        <w:rPr>
          <w:rFonts w:ascii="Book Antiqua" w:eastAsia="Times New Roman" w:hAnsi="Book Antiqua" w:cs="Times New Roman"/>
          <w:lang w:eastAsia="pt-BR"/>
        </w:rPr>
      </w:pPr>
      <w:r w:rsidRPr="00A37034">
        <w:rPr>
          <w:rFonts w:ascii="Book Antiqua" w:eastAsia="Times New Roman" w:hAnsi="Book Antiqua" w:cs="Times New Roman"/>
          <w:lang w:eastAsia="pt-BR"/>
        </w:rPr>
        <w:t>Nome do representante legal da licitante</w:t>
      </w:r>
    </w:p>
    <w:p w:rsidR="009A3D50" w:rsidRDefault="009A3D50"/>
    <w:sectPr w:rsidR="009A3D50" w:rsidSect="00F8690B">
      <w:headerReference w:type="default" r:id="rId8"/>
      <w:footerReference w:type="even" r:id="rId9"/>
      <w:footerReference w:type="default" r:id="rId10"/>
      <w:pgSz w:w="11907" w:h="16840" w:code="9"/>
      <w:pgMar w:top="3119" w:right="1134" w:bottom="1134" w:left="1440" w:header="357"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81F" w:rsidRDefault="00D5681F">
      <w:pPr>
        <w:spacing w:after="0" w:line="240" w:lineRule="auto"/>
      </w:pPr>
      <w:r>
        <w:separator/>
      </w:r>
    </w:p>
  </w:endnote>
  <w:endnote w:type="continuationSeparator" w:id="0">
    <w:p w:rsidR="00D5681F" w:rsidRDefault="00D5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0B" w:rsidRDefault="00D24D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690B" w:rsidRDefault="00D5681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0B" w:rsidRDefault="00D24D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1DCA">
      <w:rPr>
        <w:rStyle w:val="Nmerodepgina"/>
        <w:noProof/>
      </w:rPr>
      <w:t>16</w:t>
    </w:r>
    <w:r>
      <w:rPr>
        <w:rStyle w:val="Nmerodepgina"/>
      </w:rPr>
      <w:fldChar w:fldCharType="end"/>
    </w:r>
  </w:p>
  <w:p w:rsidR="00F8690B" w:rsidRPr="003B33DB" w:rsidRDefault="00D5681F" w:rsidP="00F8690B">
    <w:pPr>
      <w:autoSpaceDE w:val="0"/>
      <w:autoSpaceDN w:val="0"/>
      <w:adjustRightInd w:val="0"/>
      <w:spacing w:before="120"/>
      <w:rPr>
        <w:rFonts w:ascii="Century Gothic" w:hAnsi="Century Gothic" w:cs="Arial"/>
        <w:b/>
        <w:sz w:val="12"/>
        <w:szCs w:val="12"/>
      </w:rPr>
    </w:pPr>
  </w:p>
  <w:p w:rsidR="00F8690B" w:rsidRDefault="00D24D22" w:rsidP="00F8690B">
    <w:pPr>
      <w:pStyle w:val="Rodap"/>
      <w:ind w:right="360"/>
      <w:jc w:val="center"/>
      <w:rPr>
        <w:sz w:val="16"/>
        <w:szCs w:val="16"/>
      </w:rPr>
    </w:pPr>
    <w:r>
      <w:rPr>
        <w:sz w:val="16"/>
        <w:szCs w:val="16"/>
      </w:rPr>
      <w:t>Praça Presidente Vargas, S/N – CEP:99560-000 – SARANDI – RS – Fone: 54.3361.5600 – Fax: 54.3361.5601</w:t>
    </w:r>
  </w:p>
  <w:p w:rsidR="00F8690B" w:rsidRPr="003B33DB" w:rsidRDefault="00D5681F" w:rsidP="00F8690B">
    <w:pPr>
      <w:pStyle w:val="Rodap"/>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81F" w:rsidRDefault="00D5681F">
      <w:pPr>
        <w:spacing w:after="0" w:line="240" w:lineRule="auto"/>
      </w:pPr>
      <w:r>
        <w:separator/>
      </w:r>
    </w:p>
  </w:footnote>
  <w:footnote w:type="continuationSeparator" w:id="0">
    <w:p w:rsidR="00D5681F" w:rsidRDefault="00D5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90B" w:rsidRDefault="00D24D22" w:rsidP="00F8690B">
    <w:pPr>
      <w:pStyle w:val="Cabealho"/>
      <w:jc w:val="center"/>
    </w:pPr>
    <w:r>
      <w:rPr>
        <w:noProof/>
        <w:lang w:eastAsia="pt-BR"/>
      </w:rPr>
      <w:drawing>
        <wp:inline distT="0" distB="0" distL="0" distR="0" wp14:anchorId="36ADFB7F" wp14:editId="4B960F41">
          <wp:extent cx="1190625" cy="1295400"/>
          <wp:effectExtent l="0" t="0" r="9525" b="0"/>
          <wp:docPr id="1" name="Imagem 1" descr="Brasão%20Municí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20Municíp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295400"/>
                  </a:xfrm>
                  <a:prstGeom prst="rect">
                    <a:avLst/>
                  </a:prstGeom>
                  <a:noFill/>
                  <a:ln>
                    <a:noFill/>
                  </a:ln>
                </pic:spPr>
              </pic:pic>
            </a:graphicData>
          </a:graphic>
        </wp:inline>
      </w:drawing>
    </w:r>
  </w:p>
  <w:p w:rsidR="00F8690B" w:rsidRDefault="00D24D22" w:rsidP="00F8690B">
    <w:pPr>
      <w:pStyle w:val="Cabealho"/>
      <w:jc w:val="center"/>
      <w:rPr>
        <w:rFonts w:ascii="Arial" w:hAnsi="Arial" w:cs="Arial"/>
        <w:b/>
      </w:rPr>
    </w:pPr>
    <w:r>
      <w:rPr>
        <w:rFonts w:ascii="Arial" w:hAnsi="Arial" w:cs="Arial"/>
        <w:b/>
      </w:rPr>
      <w:t>ESTADO DO RIO GRANDE DO SUL</w:t>
    </w:r>
  </w:p>
  <w:p w:rsidR="00F8690B" w:rsidRPr="00743179" w:rsidRDefault="00D24D22" w:rsidP="00F8690B">
    <w:pPr>
      <w:pStyle w:val="Cabealho"/>
      <w:jc w:val="center"/>
      <w:rPr>
        <w:rFonts w:ascii="Arial" w:hAnsi="Arial" w:cs="Arial"/>
        <w:b/>
        <w:sz w:val="24"/>
        <w:szCs w:val="24"/>
      </w:rPr>
    </w:pPr>
    <w:r>
      <w:rPr>
        <w:rFonts w:ascii="Arial" w:hAnsi="Arial" w:cs="Arial"/>
        <w:b/>
        <w:sz w:val="24"/>
        <w:szCs w:val="24"/>
      </w:rPr>
      <w:t>PREFEITURA MUNICIPAL DE SARANDI</w:t>
    </w:r>
  </w:p>
  <w:p w:rsidR="00F8690B" w:rsidRDefault="00D568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70A0"/>
    <w:multiLevelType w:val="hybridMultilevel"/>
    <w:tmpl w:val="007CDE06"/>
    <w:lvl w:ilvl="0" w:tplc="35AA3548">
      <w:start w:val="1"/>
      <w:numFmt w:val="decimalZero"/>
      <w:lvlText w:val="%1"/>
      <w:lvlJc w:val="left"/>
      <w:pPr>
        <w:tabs>
          <w:tab w:val="num" w:pos="0"/>
        </w:tabs>
        <w:ind w:left="0" w:firstLine="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62"/>
    <w:rsid w:val="00017593"/>
    <w:rsid w:val="00026FCE"/>
    <w:rsid w:val="000938BB"/>
    <w:rsid w:val="001F0CAE"/>
    <w:rsid w:val="00241DCA"/>
    <w:rsid w:val="00282192"/>
    <w:rsid w:val="003A3745"/>
    <w:rsid w:val="003C4C4D"/>
    <w:rsid w:val="004C5509"/>
    <w:rsid w:val="005208D1"/>
    <w:rsid w:val="0070499D"/>
    <w:rsid w:val="007F6F49"/>
    <w:rsid w:val="00886EDE"/>
    <w:rsid w:val="009A3D50"/>
    <w:rsid w:val="009C2D5F"/>
    <w:rsid w:val="009E422D"/>
    <w:rsid w:val="00B20A3B"/>
    <w:rsid w:val="00BE6706"/>
    <w:rsid w:val="00C425CA"/>
    <w:rsid w:val="00C44787"/>
    <w:rsid w:val="00D05907"/>
    <w:rsid w:val="00D24D22"/>
    <w:rsid w:val="00D31D62"/>
    <w:rsid w:val="00D5681F"/>
    <w:rsid w:val="00DC0625"/>
    <w:rsid w:val="00DC136F"/>
    <w:rsid w:val="00EA18D2"/>
    <w:rsid w:val="00F00AC8"/>
    <w:rsid w:val="00F365D2"/>
    <w:rsid w:val="00F60566"/>
    <w:rsid w:val="00F74714"/>
    <w:rsid w:val="00F80E71"/>
    <w:rsid w:val="00F90206"/>
    <w:rsid w:val="00FB675B"/>
    <w:rsid w:val="00FC6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CBCCFD0-1E26-4238-A434-4D905C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1D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D31D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31D62"/>
  </w:style>
  <w:style w:type="paragraph" w:styleId="Cabealho">
    <w:name w:val="header"/>
    <w:basedOn w:val="Normal"/>
    <w:link w:val="CabealhoChar"/>
    <w:uiPriority w:val="99"/>
    <w:semiHidden/>
    <w:unhideWhenUsed/>
    <w:rsid w:val="00D31D6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1D62"/>
  </w:style>
  <w:style w:type="character" w:styleId="Hyperlink">
    <w:name w:val="Hyperlink"/>
    <w:basedOn w:val="Fontepargpadro"/>
    <w:rsid w:val="00D31D62"/>
    <w:rPr>
      <w:color w:val="0000FF"/>
      <w:u w:val="single"/>
    </w:rPr>
  </w:style>
  <w:style w:type="character" w:styleId="Nmerodepgina">
    <w:name w:val="page number"/>
    <w:basedOn w:val="Fontepargpadro"/>
    <w:rsid w:val="00D31D62"/>
  </w:style>
  <w:style w:type="paragraph" w:styleId="Textodebalo">
    <w:name w:val="Balloon Text"/>
    <w:basedOn w:val="Normal"/>
    <w:link w:val="TextodebaloChar"/>
    <w:uiPriority w:val="99"/>
    <w:semiHidden/>
    <w:unhideWhenUsed/>
    <w:rsid w:val="00D31D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5409</Words>
  <Characters>29209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Fazenda</dc:creator>
  <cp:lastModifiedBy>Fernanda</cp:lastModifiedBy>
  <cp:revision>8</cp:revision>
  <cp:lastPrinted>2017-03-06T17:15:00Z</cp:lastPrinted>
  <dcterms:created xsi:type="dcterms:W3CDTF">2017-04-10T17:44:00Z</dcterms:created>
  <dcterms:modified xsi:type="dcterms:W3CDTF">2017-04-17T12:47:00Z</dcterms:modified>
</cp:coreProperties>
</file>